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344BA" w:rsidR="007344BA" w:rsidP="5559D4ED" w:rsidRDefault="007344BA" w14:paraId="58E03F67" w14:textId="77777777">
      <w:pPr>
        <w:keepNext w:val="1"/>
        <w:spacing w:after="0" w:line="240" w:lineRule="auto"/>
        <w:outlineLvl w:val="1"/>
        <w:rPr>
          <w:rFonts w:ascii="Arial" w:hAnsi="Arial" w:eastAsia="Times New Roman" w:cs="Times New Roman"/>
          <w:b w:val="1"/>
          <w:bCs w:val="1"/>
          <w:color w:val="00682F"/>
          <w:kern w:val="0"/>
          <w:sz w:val="32"/>
          <w:szCs w:val="32"/>
          <w:lang w:eastAsia="en-GB"/>
          <w14:ligatures w14:val="none"/>
        </w:rPr>
      </w:pPr>
      <w:bookmarkStart w:name="_Toc201562795" w:id="0"/>
      <w:r w:rsidRPr="5559D4ED" w:rsidR="4280CDFB">
        <w:rPr>
          <w:rFonts w:ascii="Arial" w:hAnsi="Arial" w:eastAsia="Times New Roman" w:cs="Times New Roman"/>
          <w:b w:val="1"/>
          <w:bCs w:val="1"/>
          <w:color w:val="00682F"/>
          <w:kern w:val="0"/>
          <w:sz w:val="32"/>
          <w:szCs w:val="32"/>
          <w:lang w:eastAsia="en-GB"/>
          <w14:ligatures w14:val="none"/>
        </w:rPr>
        <w:t>About the rol</w:t>
      </w:r>
      <w:r w:rsidRPr="5559D4ED" w:rsidR="4280CDFB">
        <w:rPr>
          <w:rFonts w:ascii="Arial" w:hAnsi="Arial" w:eastAsia="Times New Roman" w:cs="Times New Roman"/>
          <w:b w:val="1"/>
          <w:bCs w:val="1"/>
          <w:color w:val="00682F"/>
          <w:kern w:val="0"/>
          <w:sz w:val="32"/>
          <w:szCs w:val="32"/>
          <w:lang w:eastAsia="en-GB"/>
          <w14:ligatures w14:val="none"/>
        </w:rPr>
        <w:t>e</w:t>
      </w:r>
      <w:bookmarkEnd w:id="0"/>
    </w:p>
    <w:p w:rsidRPr="007344BA" w:rsidR="007344BA" w:rsidP="007344BA" w:rsidRDefault="007344BA" w14:paraId="2DED4968" w14:textId="77777777">
      <w:pPr>
        <w:spacing w:after="0" w:line="276" w:lineRule="auto"/>
        <w:jc w:val="both"/>
        <w:rPr>
          <w:rFonts w:ascii="Arial" w:hAnsi="Arial" w:eastAsia="Times New Roman" w:cs="Arial"/>
          <w:color w:val="000000"/>
          <w:kern w:val="0"/>
          <w14:ligatures w14:val="none"/>
        </w:rPr>
      </w:pPr>
    </w:p>
    <w:p w:rsidRPr="007344BA" w:rsidR="007344BA" w:rsidP="007344BA" w:rsidRDefault="007344BA" w14:paraId="0325DF58" w14:textId="3343CECE">
      <w:pPr>
        <w:autoSpaceDE w:val="0"/>
        <w:autoSpaceDN w:val="0"/>
        <w:spacing w:after="0" w:line="276" w:lineRule="auto"/>
        <w:ind w:left="2160" w:hanging="2160"/>
        <w:rPr>
          <w:rFonts w:ascii="Arial" w:hAnsi="Arial" w:eastAsia="Calibri" w:cs="Arial"/>
          <w:kern w:val="0"/>
          <w:sz w:val="24"/>
          <w:szCs w:val="24"/>
          <w:lang w:eastAsia="en-GB"/>
          <w14:ligatures w14:val="none"/>
        </w:rPr>
      </w:pPr>
      <w:r w:rsidRPr="007344BA">
        <w:rPr>
          <w:rFonts w:ascii="Arial" w:hAnsi="Arial" w:eastAsia="Calibri" w:cs="Arial"/>
          <w:b/>
          <w:bCs/>
          <w:color w:val="00682F"/>
          <w:kern w:val="0"/>
          <w:sz w:val="24"/>
          <w:szCs w:val="24"/>
          <w:lang w:eastAsia="en-GB"/>
          <w14:ligatures w14:val="none"/>
        </w:rPr>
        <w:t xml:space="preserve">Title: </w:t>
      </w:r>
      <w:r w:rsidRPr="007344BA">
        <w:rPr>
          <w:rFonts w:ascii="Arial" w:hAnsi="Arial" w:eastAsia="Calibri" w:cs="Arial"/>
          <w:b/>
          <w:bCs/>
          <w:color w:val="00682F"/>
          <w:kern w:val="0"/>
          <w:sz w:val="24"/>
          <w:szCs w:val="24"/>
          <w:lang w:eastAsia="en-GB"/>
          <w14:ligatures w14:val="none"/>
        </w:rPr>
        <w:tab/>
      </w:r>
      <w:r>
        <w:rPr>
          <w:rFonts w:ascii="Arial" w:hAnsi="Arial" w:eastAsia="Calibri" w:cs="Arial"/>
          <w:kern w:val="0"/>
          <w:sz w:val="24"/>
          <w:szCs w:val="24"/>
          <w:lang w:eastAsia="en-GB"/>
          <w14:ligatures w14:val="none"/>
        </w:rPr>
        <w:t>Member of the Automated Passenger Service Accessibility Advisory Panel (</w:t>
      </w:r>
      <w:r w:rsidR="5174A1B0">
        <w:rPr>
          <w:rFonts w:ascii="Arial" w:hAnsi="Arial" w:eastAsia="Calibri" w:cs="Arial"/>
          <w:kern w:val="0"/>
          <w:sz w:val="24"/>
          <w:szCs w:val="24"/>
          <w:lang w:eastAsia="en-GB"/>
          <w14:ligatures w14:val="none"/>
        </w:rPr>
        <w:t xml:space="preserve">APS </w:t>
      </w:r>
      <w:r>
        <w:rPr>
          <w:rFonts w:ascii="Arial" w:hAnsi="Arial" w:eastAsia="Calibri" w:cs="Arial"/>
          <w:kern w:val="0"/>
          <w:sz w:val="24"/>
          <w:szCs w:val="24"/>
          <w:lang w:eastAsia="en-GB"/>
          <w14:ligatures w14:val="none"/>
        </w:rPr>
        <w:t>AAP)</w:t>
      </w:r>
    </w:p>
    <w:p w:rsidRPr="007344BA" w:rsidR="007344BA" w:rsidP="007344BA" w:rsidRDefault="007344BA" w14:paraId="5EF5EE29" w14:textId="77777777">
      <w:pPr>
        <w:autoSpaceDE w:val="0"/>
        <w:autoSpaceDN w:val="0"/>
        <w:spacing w:after="0" w:line="276" w:lineRule="auto"/>
        <w:rPr>
          <w:rFonts w:ascii="Arial" w:hAnsi="Arial" w:eastAsia="Calibri" w:cs="Arial"/>
          <w:b/>
          <w:bCs/>
          <w:color w:val="00682F"/>
          <w:kern w:val="0"/>
          <w:sz w:val="24"/>
          <w:szCs w:val="24"/>
          <w:lang w:eastAsia="en-GB"/>
          <w14:ligatures w14:val="none"/>
        </w:rPr>
      </w:pPr>
    </w:p>
    <w:p w:rsidRPr="007344BA" w:rsidR="007344BA" w:rsidP="34E15D1C" w:rsidRDefault="007344BA" w14:paraId="748DC7D0" w14:textId="0D4C1BD1">
      <w:pPr>
        <w:autoSpaceDE w:val="0"/>
        <w:autoSpaceDN w:val="0"/>
        <w:spacing w:after="0" w:line="276" w:lineRule="auto"/>
        <w:ind w:left="2160" w:hanging="2160"/>
        <w:rPr>
          <w:rFonts w:ascii="Arial" w:hAnsi="Arial" w:eastAsia="Calibri" w:cs="Arial"/>
          <w:sz w:val="24"/>
          <w:szCs w:val="24"/>
          <w:lang w:eastAsia="en-GB"/>
        </w:rPr>
      </w:pPr>
      <w:r w:rsidRPr="007344BA">
        <w:rPr>
          <w:rFonts w:ascii="Arial" w:hAnsi="Arial" w:eastAsia="Calibri" w:cs="Arial"/>
          <w:b/>
          <w:bCs/>
          <w:color w:val="00682F"/>
          <w:kern w:val="0"/>
          <w:sz w:val="24"/>
          <w:szCs w:val="24"/>
          <w:lang w:eastAsia="en-GB"/>
          <w14:ligatures w14:val="none"/>
        </w:rPr>
        <w:t xml:space="preserve">Reports to: </w:t>
      </w:r>
      <w:r w:rsidRPr="007344BA">
        <w:rPr>
          <w:rFonts w:ascii="Arial" w:hAnsi="Arial" w:eastAsia="Calibri" w:cs="Arial"/>
          <w:b/>
          <w:bCs/>
          <w:kern w:val="0"/>
          <w:sz w:val="24"/>
          <w:szCs w:val="24"/>
          <w:lang w:eastAsia="en-GB"/>
          <w14:ligatures w14:val="none"/>
        </w:rPr>
        <w:tab/>
      </w:r>
      <w:r w:rsidRPr="34E15D1C" w:rsidR="674E208A">
        <w:rPr>
          <w:rFonts w:ascii="Arial" w:hAnsi="Arial" w:eastAsia="Arial" w:cs="Arial"/>
          <w:sz w:val="24"/>
          <w:szCs w:val="24"/>
        </w:rPr>
        <w:t>Lead Senior Civil Servant Sponsor</w:t>
      </w:r>
    </w:p>
    <w:p w:rsidRPr="007344BA" w:rsidR="007344BA" w:rsidP="34E15D1C" w:rsidRDefault="007344BA" w14:paraId="0942D528" w14:textId="0820088D">
      <w:pPr>
        <w:autoSpaceDE w:val="0"/>
        <w:autoSpaceDN w:val="0"/>
        <w:spacing w:after="0" w:line="276" w:lineRule="auto"/>
        <w:rPr>
          <w:rFonts w:ascii="Arial" w:hAnsi="Arial" w:eastAsia="Calibri" w:cs="Arial"/>
          <w:b/>
          <w:bCs/>
          <w:color w:val="00682F"/>
          <w:sz w:val="24"/>
          <w:szCs w:val="24"/>
        </w:rPr>
      </w:pPr>
    </w:p>
    <w:p w:rsidRPr="007344BA" w:rsidR="007344BA" w:rsidP="34E15D1C" w:rsidRDefault="007344BA" w14:paraId="6C208902" w14:textId="77777777">
      <w:pPr>
        <w:autoSpaceDE w:val="0"/>
        <w:autoSpaceDN w:val="0"/>
        <w:spacing w:after="0" w:line="276" w:lineRule="auto"/>
        <w:rPr>
          <w:rFonts w:ascii="Arial" w:hAnsi="Arial" w:eastAsia="Calibri" w:cs="Arial"/>
          <w:kern w:val="0"/>
          <w:sz w:val="24"/>
          <w:szCs w:val="24"/>
          <w14:ligatures w14:val="none"/>
        </w:rPr>
      </w:pPr>
      <w:r w:rsidRPr="007344BA">
        <w:rPr>
          <w:rFonts w:ascii="Arial" w:hAnsi="Arial" w:eastAsia="Calibri" w:cs="Arial"/>
          <w:b/>
          <w:bCs/>
          <w:color w:val="00682F"/>
          <w:kern w:val="0"/>
          <w:sz w:val="24"/>
          <w:szCs w:val="24"/>
          <w14:ligatures w14:val="none"/>
        </w:rPr>
        <w:t>Duration:</w:t>
      </w:r>
      <w:r w:rsidRPr="007344BA">
        <w:rPr>
          <w:rFonts w:ascii="Arial" w:hAnsi="Arial" w:eastAsia="Calibri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7344BA">
        <w:rPr>
          <w:rFonts w:ascii="Calibri" w:hAnsi="Calibri" w:eastAsia="Calibri" w:cs="Arial"/>
          <w:kern w:val="0"/>
          <w14:ligatures w14:val="none"/>
        </w:rPr>
        <w:tab/>
      </w:r>
      <w:r w:rsidRPr="007344BA">
        <w:rPr>
          <w:rFonts w:ascii="Calibri" w:hAnsi="Calibri" w:eastAsia="Calibri" w:cs="Arial"/>
          <w:kern w:val="0"/>
          <w14:ligatures w14:val="none"/>
        </w:rPr>
        <w:tab/>
      </w:r>
      <w:r w:rsidRPr="007344BA" w:rsidR="2F063982">
        <w:rPr>
          <w:rFonts w:ascii="Arial" w:hAnsi="Arial" w:eastAsia="Calibri" w:cs="Arial"/>
          <w:kern w:val="0"/>
          <w:sz w:val="24"/>
          <w:szCs w:val="24"/>
          <w14:ligatures w14:val="none"/>
        </w:rPr>
        <w:t>18 months</w:t>
      </w:r>
    </w:p>
    <w:p w:rsidRPr="007344BA" w:rsidR="007344BA" w:rsidP="007344BA" w:rsidRDefault="007344BA" w14:paraId="3734F35C" w14:textId="77777777">
      <w:pPr>
        <w:autoSpaceDE w:val="0"/>
        <w:autoSpaceDN w:val="0"/>
        <w:spacing w:after="0" w:line="276" w:lineRule="auto"/>
        <w:ind w:left="2160" w:hanging="2160"/>
        <w:rPr>
          <w:rFonts w:ascii="Arial" w:hAnsi="Arial" w:eastAsia="Calibri" w:cs="Arial"/>
          <w:b/>
          <w:bCs/>
          <w:color w:val="00682F"/>
          <w:kern w:val="0"/>
          <w:sz w:val="24"/>
          <w:szCs w:val="24"/>
          <w:lang w:eastAsia="en-GB"/>
          <w14:ligatures w14:val="none"/>
        </w:rPr>
      </w:pPr>
    </w:p>
    <w:p w:rsidRPr="007344BA" w:rsidR="007344BA" w:rsidP="007344BA" w:rsidRDefault="4CDF93ED" w14:paraId="0568DDFA" w14:textId="6C3FDE84">
      <w:pPr>
        <w:autoSpaceDE w:val="0"/>
        <w:autoSpaceDN w:val="0"/>
        <w:spacing w:after="0" w:line="276" w:lineRule="auto"/>
        <w:ind w:left="2160" w:hanging="2160"/>
        <w:rPr>
          <w:rFonts w:ascii="Arial" w:hAnsi="Arial" w:eastAsia="Calibri" w:cs="Arial"/>
          <w:kern w:val="0"/>
          <w:sz w:val="24"/>
          <w:szCs w:val="24"/>
          <w:lang w:eastAsia="en-GB"/>
          <w14:ligatures w14:val="none"/>
        </w:rPr>
      </w:pPr>
      <w:r w:rsidRPr="007344BA" w:rsidR="58F09935">
        <w:rPr>
          <w:rFonts w:ascii="Arial" w:hAnsi="Arial" w:eastAsia="Calibri" w:cs="Arial"/>
          <w:b w:val="1"/>
          <w:bCs w:val="1"/>
          <w:color w:val="00682F"/>
          <w:kern w:val="0"/>
          <w:sz w:val="24"/>
          <w:szCs w:val="24"/>
          <w:lang w:eastAsia="en-GB"/>
          <w14:ligatures w14:val="none"/>
        </w:rPr>
        <w:t xml:space="preserve">Remuneration: </w:t>
      </w:r>
      <w:r w:rsidRPr="007344BA" w:rsidR="007344BA">
        <w:rPr>
          <w:rFonts w:ascii="Arial" w:hAnsi="Arial" w:eastAsia="Calibri" w:cs="Arial"/>
          <w:color w:val="000000"/>
          <w:kern w:val="0"/>
          <w:sz w:val="24"/>
          <w:szCs w:val="24"/>
          <w:lang w:eastAsia="en-GB"/>
          <w14:ligatures w14:val="none"/>
        </w:rPr>
        <w:tab/>
      </w:r>
      <w:r w:rsidR="6F64BA9A">
        <w:rPr>
          <w:rFonts w:ascii="Arial" w:hAnsi="Arial" w:eastAsia="Calibri" w:cs="Arial"/>
          <w:kern w:val="0"/>
          <w:sz w:val="24"/>
          <w:szCs w:val="24"/>
          <w:lang w:eastAsia="en-GB"/>
          <w14:ligatures w14:val="none"/>
        </w:rPr>
        <w:t xml:space="preserve">£150 per half-day. </w:t>
      </w:r>
      <w:r w:rsidR="58F09935">
        <w:rPr>
          <w:rFonts w:ascii="Arial" w:hAnsi="Arial" w:eastAsia="Calibri" w:cs="Arial"/>
          <w:kern w:val="0"/>
          <w:sz w:val="24"/>
          <w:szCs w:val="24"/>
          <w:lang w:eastAsia="en-GB"/>
          <w14:ligatures w14:val="none"/>
        </w:rPr>
        <w:t xml:space="preserve">Remuneration </w:t>
      </w:r>
      <w:r w:rsidR="5C5E4CB4">
        <w:rPr>
          <w:rFonts w:ascii="Arial" w:hAnsi="Arial" w:eastAsia="Calibri" w:cs="Arial"/>
          <w:kern w:val="0"/>
          <w:sz w:val="24"/>
          <w:szCs w:val="24"/>
          <w:lang w:eastAsia="en-GB"/>
          <w14:ligatures w14:val="none"/>
        </w:rPr>
        <w:t xml:space="preserve">also </w:t>
      </w:r>
      <w:r w:rsidR="58F09935">
        <w:rPr>
          <w:rFonts w:ascii="Arial" w:hAnsi="Arial" w:eastAsia="Calibri" w:cs="Arial"/>
          <w:kern w:val="0"/>
          <w:sz w:val="24"/>
          <w:szCs w:val="24"/>
          <w:lang w:eastAsia="en-GB"/>
          <w14:ligatures w14:val="none"/>
        </w:rPr>
        <w:t>available for travel to Panel meetings and other costs relating to Panel membership</w:t>
      </w:r>
    </w:p>
    <w:p w:rsidRPr="007344BA" w:rsidR="007344BA" w:rsidP="007344BA" w:rsidRDefault="007344BA" w14:paraId="23187339" w14:textId="77777777">
      <w:pPr>
        <w:autoSpaceDE w:val="0"/>
        <w:autoSpaceDN w:val="0"/>
        <w:spacing w:after="0" w:line="276" w:lineRule="auto"/>
        <w:ind w:left="2160" w:hanging="2160"/>
        <w:rPr>
          <w:rFonts w:ascii="Arial" w:hAnsi="Arial" w:eastAsia="Calibri" w:cs="Arial"/>
          <w:color w:val="00682F"/>
          <w:kern w:val="0"/>
          <w:sz w:val="24"/>
          <w:szCs w:val="24"/>
          <w:lang w:eastAsia="en-GB"/>
          <w14:ligatures w14:val="none"/>
        </w:rPr>
      </w:pPr>
    </w:p>
    <w:p w:rsidR="00A676C6" w:rsidP="6EE2FE78" w:rsidRDefault="1ADA7CF4" w14:paraId="690D6219" w14:textId="688FCB4C">
      <w:pPr>
        <w:spacing w:after="0" w:line="240" w:lineRule="auto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kern w:val="0"/>
          <w:sz w:val="24"/>
          <w:szCs w:val="24"/>
          <w14:ligatures w14:val="none"/>
        </w:rPr>
        <w:t xml:space="preserve">The </w:t>
      </w:r>
      <w:r w:rsidR="006B61AA">
        <w:rPr>
          <w:rFonts w:ascii="Arial" w:hAnsi="Arial" w:eastAsia="Calibri" w:cs="Arial"/>
          <w:kern w:val="0"/>
          <w:sz w:val="24"/>
          <w:szCs w:val="24"/>
          <w14:ligatures w14:val="none"/>
        </w:rPr>
        <w:t xml:space="preserve">planned </w:t>
      </w:r>
      <w:r>
        <w:rPr>
          <w:rFonts w:ascii="Arial" w:hAnsi="Arial" w:eastAsia="Calibri" w:cs="Arial"/>
          <w:kern w:val="0"/>
          <w:sz w:val="24"/>
          <w:szCs w:val="24"/>
          <w14:ligatures w14:val="none"/>
        </w:rPr>
        <w:t xml:space="preserve">introduction of the Automated Passenger Services (APS) permitting scheme in Great Britain provides </w:t>
      </w:r>
      <w:r w:rsidRPr="6EE2FE78" w:rsidR="00F670F2">
        <w:rPr>
          <w:rFonts w:ascii="Arial" w:hAnsi="Arial" w:eastAsia="Calibri" w:cs="Arial"/>
          <w:sz w:val="24"/>
          <w:szCs w:val="24"/>
        </w:rPr>
        <w:t xml:space="preserve">the opportunity to </w:t>
      </w:r>
      <w:r w:rsidRPr="6EE2FE78" w:rsidR="4564DE4B">
        <w:rPr>
          <w:rFonts w:ascii="Arial" w:hAnsi="Arial" w:eastAsia="Calibri" w:cs="Arial"/>
          <w:sz w:val="24"/>
          <w:szCs w:val="24"/>
        </w:rPr>
        <w:t xml:space="preserve">help facilitate </w:t>
      </w:r>
      <w:r w:rsidR="00F670F2">
        <w:rPr>
          <w:rFonts w:ascii="Arial" w:hAnsi="Arial" w:eastAsia="Calibri" w:cs="Arial"/>
          <w:kern w:val="0"/>
          <w:sz w:val="24"/>
          <w:szCs w:val="24"/>
          <w14:ligatures w14:val="none"/>
        </w:rPr>
        <w:t>the first</w:t>
      </w:r>
      <w:r w:rsidRPr="6EE2FE78" w:rsidR="1D2F5066">
        <w:rPr>
          <w:rFonts w:ascii="Arial" w:hAnsi="Arial" w:eastAsia="Calibri" w:cs="Arial"/>
          <w:sz w:val="24"/>
          <w:szCs w:val="24"/>
        </w:rPr>
        <w:t xml:space="preserve"> commercial </w:t>
      </w:r>
      <w:r w:rsidRPr="6EE2FE78" w:rsidR="009E6B79">
        <w:rPr>
          <w:rFonts w:ascii="Arial" w:hAnsi="Arial" w:eastAsia="Calibri" w:cs="Arial"/>
          <w:sz w:val="24"/>
          <w:szCs w:val="24"/>
        </w:rPr>
        <w:t xml:space="preserve">deployments </w:t>
      </w:r>
      <w:r w:rsidR="009E6B79">
        <w:rPr>
          <w:rFonts w:ascii="Arial" w:hAnsi="Arial" w:eastAsia="Calibri" w:cs="Arial"/>
          <w:kern w:val="0"/>
          <w:sz w:val="24"/>
          <w:szCs w:val="24"/>
          <w14:ligatures w14:val="none"/>
        </w:rPr>
        <w:t>of self-driving passenger transport services</w:t>
      </w:r>
      <w:r w:rsidRPr="6EE2FE78" w:rsidR="00F77415">
        <w:rPr>
          <w:rFonts w:ascii="Arial" w:hAnsi="Arial" w:eastAsia="Calibri" w:cs="Arial"/>
          <w:sz w:val="24"/>
          <w:szCs w:val="24"/>
        </w:rPr>
        <w:t xml:space="preserve">. </w:t>
      </w:r>
    </w:p>
    <w:p w:rsidR="00A676C6" w:rsidP="6EE2FE78" w:rsidRDefault="00A676C6" w14:paraId="19AED8E4" w14:textId="3E410BEF">
      <w:pPr>
        <w:spacing w:after="0" w:line="240" w:lineRule="auto"/>
        <w:rPr>
          <w:rFonts w:ascii="Arial" w:hAnsi="Arial" w:eastAsia="Calibri" w:cs="Arial"/>
          <w:sz w:val="24"/>
          <w:szCs w:val="24"/>
        </w:rPr>
      </w:pPr>
    </w:p>
    <w:p w:rsidR="00A676C6" w:rsidP="6EE2FE78" w:rsidRDefault="32971F99" w14:paraId="74FFB80F" w14:textId="77D76B2B">
      <w:pPr>
        <w:spacing w:after="0" w:line="240" w:lineRule="auto"/>
        <w:rPr>
          <w:rFonts w:ascii="Arial" w:hAnsi="Arial" w:eastAsia="Calibri" w:cs="Arial"/>
          <w:sz w:val="24"/>
          <w:szCs w:val="24"/>
        </w:rPr>
      </w:pPr>
      <w:r w:rsidRPr="6EE2FE78">
        <w:rPr>
          <w:rFonts w:ascii="Arial" w:hAnsi="Arial" w:eastAsia="Calibri" w:cs="Arial"/>
          <w:sz w:val="24"/>
          <w:szCs w:val="24"/>
        </w:rPr>
        <w:t xml:space="preserve">The introduction of the </w:t>
      </w:r>
      <w:r w:rsidRPr="6EE2FE78" w:rsidR="4B7FF9CF">
        <w:rPr>
          <w:rFonts w:ascii="Arial" w:hAnsi="Arial" w:eastAsia="Calibri" w:cs="Arial"/>
          <w:sz w:val="24"/>
          <w:szCs w:val="24"/>
        </w:rPr>
        <w:t>APS permitting schem</w:t>
      </w:r>
      <w:r w:rsidRPr="6EE2FE78" w:rsidR="269665E9">
        <w:rPr>
          <w:rFonts w:ascii="Arial" w:hAnsi="Arial" w:eastAsia="Calibri" w:cs="Arial"/>
          <w:sz w:val="24"/>
          <w:szCs w:val="24"/>
        </w:rPr>
        <w:t>e could have a transformative effect on independent travel options for many road users</w:t>
      </w:r>
      <w:r w:rsidRPr="6EE2FE78" w:rsidR="486AC9D4">
        <w:rPr>
          <w:rFonts w:ascii="Arial" w:hAnsi="Arial" w:eastAsia="Calibri" w:cs="Arial"/>
          <w:sz w:val="24"/>
          <w:szCs w:val="24"/>
        </w:rPr>
        <w:t>, including those w</w:t>
      </w:r>
      <w:r w:rsidRPr="6EE2FE78" w:rsidR="250721E4">
        <w:rPr>
          <w:rFonts w:ascii="Arial" w:hAnsi="Arial" w:eastAsia="Calibri" w:cs="Arial"/>
          <w:sz w:val="24"/>
          <w:szCs w:val="24"/>
        </w:rPr>
        <w:t>ith</w:t>
      </w:r>
      <w:r w:rsidRPr="6EE2FE78" w:rsidR="486AC9D4">
        <w:rPr>
          <w:rFonts w:ascii="Arial" w:hAnsi="Arial" w:eastAsia="Calibri" w:cs="Arial"/>
          <w:sz w:val="24"/>
          <w:szCs w:val="24"/>
        </w:rPr>
        <w:t xml:space="preserve"> accessibility needs, playing a key role in </w:t>
      </w:r>
      <w:r w:rsidRPr="6EE2FE78" w:rsidR="02432170">
        <w:rPr>
          <w:rFonts w:ascii="Arial" w:hAnsi="Arial" w:eastAsia="Calibri" w:cs="Arial"/>
          <w:sz w:val="24"/>
          <w:szCs w:val="24"/>
        </w:rPr>
        <w:t xml:space="preserve">the </w:t>
      </w:r>
      <w:r w:rsidRPr="6EE2FE78" w:rsidR="486AC9D4">
        <w:rPr>
          <w:rFonts w:ascii="Arial" w:hAnsi="Arial" w:eastAsia="Calibri" w:cs="Arial"/>
          <w:sz w:val="24"/>
          <w:szCs w:val="24"/>
        </w:rPr>
        <w:t>Government’s commitment to safety, inclusivity and innovation.</w:t>
      </w:r>
    </w:p>
    <w:p w:rsidR="00A676C6" w:rsidP="6EE2FE78" w:rsidRDefault="00A676C6" w14:paraId="31481385" w14:textId="707BF0F8">
      <w:pPr>
        <w:spacing w:after="0" w:line="240" w:lineRule="auto"/>
        <w:rPr>
          <w:rFonts w:ascii="Arial" w:hAnsi="Arial" w:eastAsia="Calibri" w:cs="Arial"/>
          <w:sz w:val="24"/>
          <w:szCs w:val="24"/>
        </w:rPr>
      </w:pPr>
    </w:p>
    <w:p w:rsidR="00A676C6" w:rsidP="6EE2FE78" w:rsidRDefault="540129CF" w14:paraId="74F7AE74" w14:textId="7E9422B4">
      <w:pPr>
        <w:spacing w:after="0"/>
        <w:rPr>
          <w:rFonts w:ascii="Arial" w:hAnsi="Arial" w:eastAsia="Arial" w:cs="Arial"/>
          <w:sz w:val="24"/>
          <w:szCs w:val="24"/>
        </w:rPr>
      </w:pPr>
      <w:r w:rsidRPr="6EE2FE78">
        <w:rPr>
          <w:rFonts w:ascii="Arial" w:hAnsi="Arial" w:eastAsia="Arial" w:cs="Arial"/>
          <w:color w:val="000000" w:themeColor="text1"/>
          <w:sz w:val="24"/>
          <w:szCs w:val="24"/>
        </w:rPr>
        <w:t xml:space="preserve">This dynamic piloting scheme provides a unique opportunity to </w:t>
      </w:r>
      <w:r w:rsidRPr="6EE2FE78" w:rsidR="3B21504B">
        <w:rPr>
          <w:rFonts w:ascii="Arial" w:hAnsi="Arial" w:eastAsia="Arial" w:cs="Arial"/>
          <w:color w:val="000000" w:themeColor="text1"/>
          <w:sz w:val="24"/>
          <w:szCs w:val="24"/>
        </w:rPr>
        <w:t xml:space="preserve">inform </w:t>
      </w:r>
      <w:r w:rsidRPr="6EE2FE78">
        <w:rPr>
          <w:rFonts w:ascii="Arial" w:hAnsi="Arial" w:eastAsia="Arial" w:cs="Arial"/>
          <w:color w:val="000000" w:themeColor="text1"/>
          <w:sz w:val="24"/>
          <w:szCs w:val="24"/>
        </w:rPr>
        <w:t xml:space="preserve">the Government and operators’ approach to accessibility in this novel form of </w:t>
      </w:r>
      <w:r w:rsidRPr="6EE2FE78" w:rsidR="00B50F21">
        <w:rPr>
          <w:rFonts w:ascii="Arial" w:hAnsi="Arial" w:eastAsia="Arial" w:cs="Arial"/>
          <w:color w:val="000000" w:themeColor="text1"/>
          <w:sz w:val="24"/>
          <w:szCs w:val="24"/>
        </w:rPr>
        <w:t xml:space="preserve">passenger </w:t>
      </w:r>
      <w:r w:rsidRPr="6EE2FE78">
        <w:rPr>
          <w:rFonts w:ascii="Arial" w:hAnsi="Arial" w:eastAsia="Arial" w:cs="Arial"/>
          <w:color w:val="000000" w:themeColor="text1"/>
          <w:sz w:val="24"/>
          <w:szCs w:val="24"/>
        </w:rPr>
        <w:t>transport</w:t>
      </w:r>
      <w:r w:rsidRPr="6EE2FE78" w:rsidR="1A68E474">
        <w:rPr>
          <w:rFonts w:ascii="Arial" w:hAnsi="Arial" w:eastAsia="Arial" w:cs="Arial"/>
          <w:color w:val="000000" w:themeColor="text1"/>
          <w:sz w:val="24"/>
          <w:szCs w:val="24"/>
        </w:rPr>
        <w:t xml:space="preserve">. </w:t>
      </w:r>
    </w:p>
    <w:p w:rsidR="00A676C6" w:rsidP="6EE2FE78" w:rsidRDefault="00A676C6" w14:paraId="752BD2E6" w14:textId="2E98763A">
      <w:pPr>
        <w:spacing w:after="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A676C6" w:rsidP="6EE2FE78" w:rsidRDefault="08E0B2BC" w14:paraId="37A1776C" w14:textId="64FB544A">
      <w:pPr>
        <w:spacing w:after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6EE2FE78">
        <w:rPr>
          <w:rFonts w:ascii="Arial" w:hAnsi="Arial" w:eastAsia="Arial" w:cs="Arial"/>
          <w:color w:val="000000" w:themeColor="text1"/>
          <w:sz w:val="24"/>
          <w:szCs w:val="24"/>
        </w:rPr>
        <w:t xml:space="preserve">These pilot deployments </w:t>
      </w:r>
      <w:r w:rsidRPr="6EE2FE78" w:rsidR="39959418">
        <w:rPr>
          <w:rFonts w:ascii="Arial" w:hAnsi="Arial" w:eastAsia="Arial" w:cs="Arial"/>
          <w:color w:val="000000" w:themeColor="text1"/>
          <w:sz w:val="24"/>
          <w:szCs w:val="24"/>
        </w:rPr>
        <w:t>will be able to learn from</w:t>
      </w:r>
      <w:r w:rsidRPr="6EE2FE78" w:rsidR="6D56AC2F">
        <w:rPr>
          <w:rFonts w:ascii="Arial" w:hAnsi="Arial" w:eastAsia="Arial" w:cs="Arial"/>
          <w:color w:val="000000" w:themeColor="text1"/>
          <w:sz w:val="24"/>
          <w:szCs w:val="24"/>
        </w:rPr>
        <w:t xml:space="preserve"> relevant existing best practice across passenger services</w:t>
      </w:r>
      <w:r w:rsidRPr="6EE2FE78" w:rsidR="4C92AEBA">
        <w:rPr>
          <w:rFonts w:ascii="Arial" w:hAnsi="Arial" w:eastAsia="Arial" w:cs="Arial"/>
          <w:color w:val="000000" w:themeColor="text1"/>
          <w:sz w:val="24"/>
          <w:szCs w:val="24"/>
        </w:rPr>
        <w:t xml:space="preserve">, such as </w:t>
      </w:r>
      <w:r w:rsidRPr="6EE2FE78" w:rsidR="722DC801">
        <w:rPr>
          <w:rFonts w:ascii="Arial" w:hAnsi="Arial" w:eastAsia="Arial" w:cs="Arial"/>
          <w:color w:val="000000" w:themeColor="text1"/>
          <w:sz w:val="24"/>
          <w:szCs w:val="24"/>
        </w:rPr>
        <w:t xml:space="preserve">the </w:t>
      </w:r>
      <w:r w:rsidRPr="6EE2FE78" w:rsidR="23784E81">
        <w:rPr>
          <w:rFonts w:ascii="Arial" w:hAnsi="Arial" w:eastAsia="Arial" w:cs="Arial"/>
          <w:color w:val="000000" w:themeColor="text1"/>
          <w:sz w:val="24"/>
          <w:szCs w:val="24"/>
        </w:rPr>
        <w:t xml:space="preserve">height of features </w:t>
      </w:r>
      <w:r w:rsidRPr="6EE2FE78" w:rsidR="4C92AEBA">
        <w:rPr>
          <w:rFonts w:ascii="Arial" w:hAnsi="Arial" w:eastAsia="Arial" w:cs="Arial"/>
          <w:color w:val="000000" w:themeColor="text1"/>
          <w:sz w:val="24"/>
          <w:szCs w:val="24"/>
        </w:rPr>
        <w:t xml:space="preserve">and </w:t>
      </w:r>
      <w:r w:rsidRPr="6EE2FE78" w:rsidR="1EE62C3B">
        <w:rPr>
          <w:rFonts w:ascii="Arial" w:hAnsi="Arial" w:eastAsia="Arial" w:cs="Arial"/>
          <w:color w:val="000000" w:themeColor="text1"/>
          <w:sz w:val="24"/>
          <w:szCs w:val="24"/>
        </w:rPr>
        <w:t>manoeuvring space</w:t>
      </w:r>
      <w:r w:rsidRPr="6EE2FE78" w:rsidR="4C92AEBA">
        <w:rPr>
          <w:rFonts w:ascii="Arial" w:hAnsi="Arial" w:eastAsia="Arial" w:cs="Arial"/>
          <w:color w:val="000000" w:themeColor="text1"/>
          <w:sz w:val="24"/>
          <w:szCs w:val="24"/>
        </w:rPr>
        <w:t>,</w:t>
      </w:r>
      <w:r w:rsidRPr="6EE2FE78" w:rsidR="6D56AC2F">
        <w:rPr>
          <w:rFonts w:ascii="Arial" w:hAnsi="Arial" w:eastAsia="Arial" w:cs="Arial"/>
          <w:color w:val="000000" w:themeColor="text1"/>
          <w:sz w:val="24"/>
          <w:szCs w:val="24"/>
        </w:rPr>
        <w:t xml:space="preserve"> while helping to realise the unique opportunities offered by self-driving passenger services. </w:t>
      </w:r>
    </w:p>
    <w:p w:rsidR="00A676C6" w:rsidP="6EE2FE78" w:rsidRDefault="00A676C6" w14:paraId="5477B9BA" w14:textId="4B902C39">
      <w:pPr>
        <w:spacing w:after="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A676C6" w:rsidP="6CD18B2F" w:rsidRDefault="00B50F21" w14:paraId="54C6E4DF" w14:textId="554D1F02">
      <w:pPr>
        <w:spacing w:after="0"/>
        <w:rPr>
          <w:rFonts w:ascii="Arial" w:hAnsi="Arial" w:eastAsia="Arial" w:cs="Arial"/>
          <w:sz w:val="24"/>
          <w:szCs w:val="24"/>
        </w:rPr>
      </w:pPr>
      <w:r w:rsidRPr="6EE2FE78">
        <w:rPr>
          <w:rFonts w:ascii="Arial" w:hAnsi="Arial" w:eastAsia="Arial" w:cs="Arial"/>
          <w:color w:val="000000" w:themeColor="text1"/>
          <w:sz w:val="24"/>
          <w:szCs w:val="24"/>
        </w:rPr>
        <w:t>And while e</w:t>
      </w:r>
      <w:r w:rsidRPr="6EE2FE78" w:rsidR="30D1B243">
        <w:rPr>
          <w:rFonts w:ascii="Arial" w:hAnsi="Arial" w:eastAsia="Arial" w:cs="Arial"/>
          <w:color w:val="000000" w:themeColor="text1"/>
          <w:sz w:val="24"/>
          <w:szCs w:val="24"/>
        </w:rPr>
        <w:t xml:space="preserve">xisting best practice will be available for operators to utilise </w:t>
      </w:r>
      <w:r w:rsidRPr="6EE2FE78" w:rsidR="00216580">
        <w:rPr>
          <w:rFonts w:ascii="Arial" w:hAnsi="Arial" w:eastAsia="Arial" w:cs="Arial"/>
          <w:color w:val="000000" w:themeColor="text1"/>
          <w:sz w:val="24"/>
          <w:szCs w:val="24"/>
        </w:rPr>
        <w:t xml:space="preserve">as </w:t>
      </w:r>
      <w:r w:rsidRPr="6EE2FE78" w:rsidR="30D1B243">
        <w:rPr>
          <w:rFonts w:ascii="Arial" w:hAnsi="Arial" w:eastAsia="Arial" w:cs="Arial"/>
          <w:color w:val="000000" w:themeColor="text1"/>
          <w:sz w:val="24"/>
          <w:szCs w:val="24"/>
        </w:rPr>
        <w:t xml:space="preserve">appropriate, </w:t>
      </w:r>
      <w:r w:rsidRPr="6EE2FE78" w:rsidR="00510CF4">
        <w:rPr>
          <w:rFonts w:ascii="Arial" w:hAnsi="Arial" w:eastAsia="Arial" w:cs="Arial"/>
          <w:color w:val="000000" w:themeColor="text1"/>
          <w:sz w:val="24"/>
          <w:szCs w:val="24"/>
        </w:rPr>
        <w:t xml:space="preserve">such as </w:t>
      </w:r>
      <w:r w:rsidRPr="6EE2FE78" w:rsidR="007B5FAF">
        <w:rPr>
          <w:rFonts w:ascii="Arial" w:hAnsi="Arial" w:eastAsia="Arial" w:cs="Arial"/>
          <w:color w:val="000000" w:themeColor="text1"/>
          <w:sz w:val="24"/>
          <w:szCs w:val="24"/>
        </w:rPr>
        <w:t xml:space="preserve">accessible </w:t>
      </w:r>
      <w:r w:rsidRPr="6EE2FE78" w:rsidR="00510CF4">
        <w:rPr>
          <w:rFonts w:ascii="Arial" w:hAnsi="Arial" w:eastAsia="Arial" w:cs="Arial"/>
          <w:color w:val="000000" w:themeColor="text1"/>
          <w:sz w:val="24"/>
          <w:szCs w:val="24"/>
        </w:rPr>
        <w:t xml:space="preserve">travel </w:t>
      </w:r>
      <w:r w:rsidRPr="6EE2FE78" w:rsidR="30D1B243">
        <w:rPr>
          <w:rFonts w:ascii="Arial" w:hAnsi="Arial" w:eastAsia="Arial" w:cs="Arial"/>
          <w:color w:val="000000" w:themeColor="text1"/>
          <w:sz w:val="24"/>
          <w:szCs w:val="24"/>
        </w:rPr>
        <w:t>information</w:t>
      </w:r>
      <w:r w:rsidRPr="6EE2FE78" w:rsidR="00E32E5E">
        <w:rPr>
          <w:rFonts w:ascii="Arial" w:hAnsi="Arial" w:eastAsia="Arial" w:cs="Arial"/>
          <w:color w:val="000000" w:themeColor="text1"/>
          <w:sz w:val="24"/>
          <w:szCs w:val="24"/>
        </w:rPr>
        <w:t xml:space="preserve"> and</w:t>
      </w:r>
      <w:r w:rsidRPr="6EE2FE78" w:rsidR="30D1B243">
        <w:rPr>
          <w:rFonts w:ascii="Arial" w:hAnsi="Arial" w:eastAsia="Arial" w:cs="Arial"/>
          <w:color w:val="000000" w:themeColor="text1"/>
          <w:sz w:val="24"/>
          <w:szCs w:val="24"/>
        </w:rPr>
        <w:t xml:space="preserve"> features when </w:t>
      </w:r>
      <w:r w:rsidRPr="6EE2FE78" w:rsidR="007B5FAF">
        <w:rPr>
          <w:rFonts w:ascii="Arial" w:hAnsi="Arial" w:eastAsia="Arial" w:cs="Arial"/>
          <w:color w:val="000000" w:themeColor="text1"/>
          <w:sz w:val="24"/>
          <w:szCs w:val="24"/>
        </w:rPr>
        <w:t>travelling</w:t>
      </w:r>
      <w:r w:rsidRPr="6EE2FE78" w:rsidR="30D1B243">
        <w:rPr>
          <w:rFonts w:ascii="Arial" w:hAnsi="Arial" w:eastAsia="Arial" w:cs="Arial"/>
          <w:color w:val="000000" w:themeColor="text1"/>
          <w:sz w:val="24"/>
          <w:szCs w:val="24"/>
        </w:rPr>
        <w:t xml:space="preserve">, </w:t>
      </w:r>
      <w:r w:rsidRPr="6EE2FE78" w:rsidR="00EA285A">
        <w:rPr>
          <w:rFonts w:ascii="Arial" w:hAnsi="Arial" w:eastAsia="Arial" w:cs="Arial"/>
          <w:color w:val="000000" w:themeColor="text1"/>
          <w:sz w:val="24"/>
          <w:szCs w:val="24"/>
        </w:rPr>
        <w:t xml:space="preserve">new and novel approaches to vehicle design and service provision could see innovative approaches </w:t>
      </w:r>
      <w:r w:rsidRPr="6EE2FE78" w:rsidR="007935F8">
        <w:rPr>
          <w:rFonts w:ascii="Arial" w:hAnsi="Arial" w:eastAsia="Arial" w:cs="Arial"/>
          <w:color w:val="000000" w:themeColor="text1"/>
          <w:sz w:val="24"/>
          <w:szCs w:val="24"/>
        </w:rPr>
        <w:t xml:space="preserve">emerge to </w:t>
      </w:r>
      <w:r w:rsidRPr="6EE2FE78" w:rsidR="006A66F1">
        <w:rPr>
          <w:rFonts w:ascii="Arial" w:hAnsi="Arial" w:eastAsia="Arial" w:cs="Arial"/>
          <w:color w:val="000000" w:themeColor="text1"/>
          <w:sz w:val="24"/>
          <w:szCs w:val="24"/>
        </w:rPr>
        <w:t>provide accessible travel in different ways</w:t>
      </w:r>
      <w:r w:rsidRPr="6EE2FE78" w:rsidR="30D1B243">
        <w:rPr>
          <w:rFonts w:ascii="Arial" w:hAnsi="Arial" w:eastAsia="Arial" w:cs="Arial"/>
          <w:color w:val="000000" w:themeColor="text1"/>
          <w:sz w:val="24"/>
          <w:szCs w:val="24"/>
        </w:rPr>
        <w:t>.</w:t>
      </w:r>
    </w:p>
    <w:p w:rsidR="00A676C6" w:rsidP="34E15D1C" w:rsidRDefault="00A676C6" w14:paraId="7FDA9E03" w14:textId="7C61B0CC">
      <w:pPr>
        <w:spacing w:after="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A676C6" w:rsidP="6CD18B2F" w:rsidRDefault="50EE9842" w14:paraId="6E133C40" w14:textId="40BC3832">
      <w:pPr>
        <w:spacing w:after="0"/>
        <w:rPr>
          <w:rFonts w:ascii="Arial" w:hAnsi="Arial" w:eastAsia="Calibri" w:cs="Arial"/>
          <w:kern w:val="0"/>
          <w:sz w:val="24"/>
          <w:szCs w:val="24"/>
          <w14:ligatures w14:val="none"/>
        </w:rPr>
      </w:pPr>
      <w:r w:rsidR="7C7D6AFB">
        <w:rPr>
          <w:rFonts w:ascii="Arial" w:hAnsi="Arial" w:eastAsia="Calibri" w:cs="Arial"/>
          <w:kern w:val="0"/>
          <w:sz w:val="24"/>
          <w:szCs w:val="24"/>
          <w14:ligatures w14:val="none"/>
        </w:rPr>
        <w:t xml:space="preserve">The Government has </w:t>
      </w:r>
      <w:r w:rsidR="7C7D6AFB">
        <w:rPr>
          <w:rFonts w:ascii="Arial" w:hAnsi="Arial" w:eastAsia="Calibri" w:cs="Arial"/>
          <w:kern w:val="0"/>
          <w:sz w:val="24"/>
          <w:szCs w:val="24"/>
          <w14:ligatures w14:val="none"/>
        </w:rPr>
        <w:t>a</w:t>
      </w:r>
      <w:r w:rsidR="3A793EC7">
        <w:rPr>
          <w:rFonts w:ascii="Arial" w:hAnsi="Arial" w:eastAsia="Calibri" w:cs="Arial"/>
          <w:kern w:val="0"/>
          <w:sz w:val="24"/>
          <w:szCs w:val="24"/>
          <w14:ligatures w14:val="none"/>
        </w:rPr>
        <w:t xml:space="preserve"> central </w:t>
      </w:r>
      <w:r w:rsidR="7C7D6AFB">
        <w:rPr>
          <w:rFonts w:ascii="Arial" w:hAnsi="Arial" w:eastAsia="Calibri" w:cs="Arial"/>
          <w:kern w:val="0"/>
          <w:sz w:val="24"/>
          <w:szCs w:val="24"/>
          <w14:ligatures w14:val="none"/>
        </w:rPr>
        <w:t xml:space="preserve">role</w:t>
      </w:r>
      <w:r w:rsidR="7C7D6AFB">
        <w:rPr>
          <w:rFonts w:ascii="Arial" w:hAnsi="Arial" w:eastAsia="Calibri" w:cs="Arial"/>
          <w:kern w:val="0"/>
          <w:sz w:val="24"/>
          <w:szCs w:val="24"/>
          <w14:ligatures w14:val="none"/>
        </w:rPr>
        <w:t xml:space="preserve"> in ensuring automated vehicles </w:t>
      </w:r>
      <w:r w:rsidR="1BAEB9D1">
        <w:rPr>
          <w:rFonts w:ascii="Arial" w:hAnsi="Arial" w:eastAsia="Calibri" w:cs="Arial"/>
          <w:kern w:val="0"/>
          <w:sz w:val="24"/>
          <w:szCs w:val="24"/>
          <w14:ligatures w14:val="none"/>
        </w:rPr>
        <w:t xml:space="preserve">(AVs) work </w:t>
      </w:r>
      <w:r w:rsidR="7C7D6AFB">
        <w:rPr>
          <w:rFonts w:ascii="Arial" w:hAnsi="Arial" w:eastAsia="Calibri" w:cs="Arial"/>
          <w:kern w:val="0"/>
          <w:sz w:val="24"/>
          <w:szCs w:val="24"/>
          <w14:ligatures w14:val="none"/>
        </w:rPr>
        <w:t xml:space="preserve">within a safe system, through developing </w:t>
      </w:r>
      <w:r w:rsidR="331D159C">
        <w:rPr>
          <w:rFonts w:ascii="Arial" w:hAnsi="Arial" w:eastAsia="Calibri" w:cs="Arial"/>
          <w:kern w:val="0"/>
          <w:sz w:val="24"/>
          <w:szCs w:val="24"/>
          <w14:ligatures w14:val="none"/>
        </w:rPr>
        <w:t xml:space="preserve">both </w:t>
      </w:r>
      <w:r w:rsidR="47216F33">
        <w:rPr>
          <w:rFonts w:ascii="Arial" w:hAnsi="Arial" w:eastAsia="Calibri" w:cs="Arial"/>
          <w:kern w:val="0"/>
          <w:sz w:val="24"/>
          <w:szCs w:val="24"/>
          <w14:ligatures w14:val="none"/>
        </w:rPr>
        <w:t>the</w:t>
      </w:r>
      <w:r w:rsidR="7C7D6AFB">
        <w:rPr>
          <w:rFonts w:ascii="Arial" w:hAnsi="Arial" w:eastAsia="Calibri" w:cs="Arial"/>
          <w:kern w:val="0"/>
          <w:sz w:val="24"/>
          <w:szCs w:val="24"/>
          <w14:ligatures w14:val="none"/>
        </w:rPr>
        <w:t xml:space="preserve"> regulatory framework</w:t>
      </w:r>
      <w:r w:rsidR="11C5251F">
        <w:rPr>
          <w:rFonts w:ascii="Arial" w:hAnsi="Arial" w:eastAsia="Calibri" w:cs="Arial"/>
          <w:kern w:val="0"/>
          <w:sz w:val="24"/>
          <w:szCs w:val="24"/>
          <w14:ligatures w14:val="none"/>
        </w:rPr>
        <w:t xml:space="preserve"> and </w:t>
      </w:r>
      <w:r w:rsidR="53FB81E8">
        <w:rPr>
          <w:rFonts w:ascii="Arial" w:hAnsi="Arial" w:eastAsia="Calibri" w:cs="Arial"/>
          <w:kern w:val="0"/>
          <w:sz w:val="24"/>
          <w:szCs w:val="24"/>
          <w14:ligatures w14:val="none"/>
        </w:rPr>
        <w:t xml:space="preserve">the </w:t>
      </w:r>
      <w:r w:rsidR="11C5251F">
        <w:rPr>
          <w:rFonts w:ascii="Arial" w:hAnsi="Arial" w:eastAsia="Calibri" w:cs="Arial"/>
          <w:kern w:val="0"/>
          <w:sz w:val="24"/>
          <w:szCs w:val="24"/>
          <w14:ligatures w14:val="none"/>
        </w:rPr>
        <w:t>non-statutory guidance</w:t>
      </w:r>
      <w:r w:rsidR="79DF170C">
        <w:rPr>
          <w:rFonts w:ascii="Arial" w:hAnsi="Arial" w:eastAsia="Calibri" w:cs="Arial"/>
          <w:kern w:val="0"/>
          <w:sz w:val="24"/>
          <w:szCs w:val="24"/>
          <w14:ligatures w14:val="none"/>
        </w:rPr>
        <w:t>.</w:t>
      </w:r>
      <w:r w:rsidR="430366E3">
        <w:rPr>
          <w:rFonts w:ascii="Arial" w:hAnsi="Arial" w:eastAsia="Calibri" w:cs="Arial"/>
          <w:kern w:val="0"/>
          <w:sz w:val="24"/>
          <w:szCs w:val="24"/>
          <w14:ligatures w14:val="none"/>
        </w:rPr>
        <w:t xml:space="preserve"> </w:t>
      </w:r>
      <w:r w:rsidR="0BD3F109">
        <w:rPr>
          <w:rFonts w:ascii="Arial" w:hAnsi="Arial" w:eastAsia="Calibri" w:cs="Arial"/>
          <w:kern w:val="0"/>
          <w:sz w:val="24"/>
          <w:szCs w:val="24"/>
          <w14:ligatures w14:val="none"/>
        </w:rPr>
        <w:t>T</w:t>
      </w:r>
      <w:r w:rsidR="654540C3">
        <w:rPr>
          <w:rFonts w:ascii="Arial" w:hAnsi="Arial" w:eastAsia="Calibri" w:cs="Arial"/>
          <w:kern w:val="0"/>
          <w:sz w:val="24"/>
          <w:szCs w:val="24"/>
          <w14:ligatures w14:val="none"/>
        </w:rPr>
        <w:t>o support our work, t</w:t>
      </w:r>
      <w:r w:rsidR="0BD3F109">
        <w:rPr>
          <w:rFonts w:ascii="Arial" w:hAnsi="Arial" w:eastAsia="Calibri" w:cs="Arial"/>
          <w:kern w:val="0"/>
          <w:sz w:val="24"/>
          <w:szCs w:val="24"/>
          <w14:ligatures w14:val="none"/>
        </w:rPr>
        <w:t>he Automated Passenger Service Accessibility Advisory Panel (</w:t>
      </w:r>
      <w:r w:rsidR="209E8E05">
        <w:rPr>
          <w:rFonts w:ascii="Arial" w:hAnsi="Arial" w:eastAsia="Calibri" w:cs="Arial"/>
          <w:kern w:val="0"/>
          <w:sz w:val="24"/>
          <w:szCs w:val="24"/>
          <w14:ligatures w14:val="none"/>
        </w:rPr>
        <w:t xml:space="preserve">APS </w:t>
      </w:r>
      <w:r w:rsidR="0BD3F109">
        <w:rPr>
          <w:rFonts w:ascii="Arial" w:hAnsi="Arial" w:eastAsia="Calibri" w:cs="Arial"/>
          <w:kern w:val="0"/>
          <w:sz w:val="24"/>
          <w:szCs w:val="24"/>
          <w14:ligatures w14:val="none"/>
        </w:rPr>
        <w:t xml:space="preserve">AAP) is a new, non-statutory panel expected </w:t>
      </w:r>
      <w:r w:rsidR="539FAE17">
        <w:rPr>
          <w:rFonts w:ascii="Arial" w:hAnsi="Arial" w:eastAsia="Calibri" w:cs="Arial"/>
          <w:kern w:val="0"/>
          <w:sz w:val="24"/>
          <w:szCs w:val="24"/>
          <w14:ligatures w14:val="none"/>
        </w:rPr>
        <w:t>to guide</w:t>
      </w:r>
      <w:r w:rsidR="59DC5A86">
        <w:rPr>
          <w:rFonts w:ascii="Arial" w:hAnsi="Arial" w:eastAsia="Calibri" w:cs="Arial"/>
          <w:kern w:val="0"/>
          <w:sz w:val="24"/>
          <w:szCs w:val="24"/>
          <w14:ligatures w14:val="none"/>
        </w:rPr>
        <w:t xml:space="preserve"> </w:t>
      </w:r>
      <w:r w:rsidRPr="6EE2FE78" w:rsidR="0BD3F109">
        <w:rPr>
          <w:rFonts w:ascii="Arial" w:hAnsi="Arial" w:eastAsia="Calibri" w:cs="Arial"/>
          <w:sz w:val="24"/>
          <w:szCs w:val="24"/>
        </w:rPr>
        <w:t xml:space="preserve">the </w:t>
      </w:r>
      <w:r w:rsidR="12C06686">
        <w:rPr>
          <w:rFonts w:ascii="Arial" w:hAnsi="Arial" w:eastAsia="Calibri" w:cs="Arial"/>
          <w:kern w:val="0"/>
          <w:sz w:val="24"/>
          <w:szCs w:val="24"/>
          <w14:ligatures w14:val="none"/>
        </w:rPr>
        <w:t xml:space="preserve">Department </w:t>
      </w:r>
      <w:r w:rsidR="54D546D2">
        <w:rPr>
          <w:rFonts w:ascii="Arial" w:hAnsi="Arial" w:eastAsia="Calibri" w:cs="Arial"/>
          <w:kern w:val="0"/>
          <w:sz w:val="24"/>
          <w:szCs w:val="24"/>
          <w14:ligatures w14:val="none"/>
        </w:rPr>
        <w:t>for</w:t>
      </w:r>
      <w:r w:rsidR="12C06686">
        <w:rPr>
          <w:rFonts w:ascii="Arial" w:hAnsi="Arial" w:eastAsia="Calibri" w:cs="Arial"/>
          <w:kern w:val="0"/>
          <w:sz w:val="24"/>
          <w:szCs w:val="24"/>
          <w14:ligatures w14:val="none"/>
        </w:rPr>
        <w:t xml:space="preserve"> Transport’s </w:t>
      </w:r>
      <w:r w:rsidR="0BD3F109">
        <w:rPr>
          <w:rFonts w:ascii="Arial" w:hAnsi="Arial" w:eastAsia="Calibri" w:cs="Arial"/>
          <w:kern w:val="0"/>
          <w:sz w:val="24"/>
          <w:szCs w:val="24"/>
          <w14:ligatures w14:val="none"/>
        </w:rPr>
        <w:t>development of policies and non-statutory guidance relating to the deployment of APS.</w:t>
      </w:r>
    </w:p>
    <w:p w:rsidR="34E15D1C" w:rsidP="34E15D1C" w:rsidRDefault="34E15D1C" w14:paraId="722E08CB" w14:textId="44FF86C4">
      <w:pPr>
        <w:spacing w:after="0"/>
        <w:rPr>
          <w:rFonts w:ascii="Arial" w:hAnsi="Arial" w:eastAsia="Calibri" w:cs="Arial"/>
          <w:sz w:val="24"/>
          <w:szCs w:val="24"/>
        </w:rPr>
      </w:pPr>
    </w:p>
    <w:p w:rsidRPr="007344BA" w:rsidR="007344BA" w:rsidP="007344BA" w:rsidRDefault="007344BA" w14:paraId="7C091C68" w14:textId="56E6EB15">
      <w:pPr>
        <w:spacing w:after="0"/>
        <w:rPr>
          <w:rFonts w:ascii="Arial" w:hAnsi="Arial" w:eastAsia="Calibri" w:cs="Arial"/>
          <w:kern w:val="0"/>
          <w:sz w:val="24"/>
          <w:szCs w:val="24"/>
          <w14:ligatures w14:val="none"/>
        </w:rPr>
      </w:pPr>
      <w:r w:rsidRPr="007344BA">
        <w:rPr>
          <w:rFonts w:ascii="Arial" w:hAnsi="Arial" w:eastAsia="Calibri" w:cs="Arial"/>
          <w:kern w:val="0"/>
          <w:sz w:val="24"/>
          <w:szCs w:val="24"/>
          <w14:ligatures w14:val="none"/>
        </w:rPr>
        <w:t xml:space="preserve">In undertaking this role, </w:t>
      </w:r>
      <w:r>
        <w:rPr>
          <w:rFonts w:ascii="Arial" w:hAnsi="Arial" w:eastAsia="Calibri" w:cs="Arial"/>
          <w:kern w:val="0"/>
          <w:sz w:val="24"/>
          <w:szCs w:val="24"/>
          <w14:ligatures w14:val="none"/>
        </w:rPr>
        <w:t xml:space="preserve">the </w:t>
      </w:r>
      <w:r w:rsidR="4F5B50DE">
        <w:rPr>
          <w:rFonts w:ascii="Arial" w:hAnsi="Arial" w:eastAsia="Calibri" w:cs="Arial"/>
          <w:kern w:val="0"/>
          <w:sz w:val="24"/>
          <w:szCs w:val="24"/>
          <w14:ligatures w14:val="none"/>
        </w:rPr>
        <w:t xml:space="preserve">APS </w:t>
      </w:r>
      <w:r>
        <w:rPr>
          <w:rFonts w:ascii="Arial" w:hAnsi="Arial" w:eastAsia="Calibri" w:cs="Arial"/>
          <w:kern w:val="0"/>
          <w:sz w:val="24"/>
          <w:szCs w:val="24"/>
          <w14:ligatures w14:val="none"/>
        </w:rPr>
        <w:t xml:space="preserve">AAP member </w:t>
      </w:r>
      <w:r w:rsidRPr="007344BA">
        <w:rPr>
          <w:rFonts w:ascii="Arial" w:hAnsi="Arial" w:eastAsia="Calibri" w:cs="Arial"/>
          <w:kern w:val="0"/>
          <w:sz w:val="24"/>
          <w:szCs w:val="24"/>
          <w14:ligatures w14:val="none"/>
        </w:rPr>
        <w:t>will be expected to:</w:t>
      </w:r>
    </w:p>
    <w:p w:rsidRPr="007344BA" w:rsidR="007344BA" w:rsidP="007344BA" w:rsidRDefault="007344BA" w14:paraId="0493C5A9" w14:textId="77777777">
      <w:pPr>
        <w:spacing w:after="0"/>
        <w:rPr>
          <w:rFonts w:ascii="Arial" w:hAnsi="Arial" w:eastAsia="Calibri" w:cs="Arial"/>
          <w:kern w:val="0"/>
          <w:sz w:val="24"/>
          <w:szCs w:val="24"/>
          <w14:ligatures w14:val="none"/>
        </w:rPr>
      </w:pPr>
    </w:p>
    <w:p w:rsidRPr="00741715" w:rsidR="00741715" w:rsidP="000B685C" w:rsidRDefault="669A1E72" w14:paraId="6A688D39" w14:textId="4D3ABF9A">
      <w:pPr>
        <w:numPr>
          <w:ilvl w:val="0"/>
          <w:numId w:val="8"/>
        </w:numPr>
        <w:spacing w:after="0" w:line="278" w:lineRule="auto"/>
        <w:rPr>
          <w:rFonts w:ascii="Arial" w:hAnsi="Arial" w:eastAsia="Times New Roman" w:cs="Arial"/>
          <w:kern w:val="0"/>
          <w:sz w:val="24"/>
          <w:szCs w:val="24"/>
          <w14:ligatures w14:val="none"/>
        </w:rPr>
      </w:pPr>
      <w:r w:rsidRPr="706DE752" w:rsidR="249EA1C6">
        <w:rPr>
          <w:rFonts w:ascii="Arial" w:hAnsi="Arial" w:eastAsia="Times New Roman" w:cs="Arial"/>
          <w:sz w:val="24"/>
          <w:szCs w:val="24"/>
        </w:rPr>
        <w:t>Provide</w:t>
      </w:r>
      <w:r w:rsidRPr="706DE752" w:rsidR="249EA1C6">
        <w:rPr>
          <w:rFonts w:ascii="Arial" w:hAnsi="Arial" w:eastAsia="Times New Roman" w:cs="Arial"/>
          <w:sz w:val="24"/>
          <w:szCs w:val="24"/>
        </w:rPr>
        <w:t xml:space="preserve"> expert insight and/or lived experience </w:t>
      </w:r>
      <w:r w:rsidRPr="706DE752" w:rsidR="4CBCE653">
        <w:rPr>
          <w:rFonts w:ascii="Arial" w:hAnsi="Arial" w:eastAsia="Times New Roman" w:cs="Arial"/>
          <w:sz w:val="24"/>
          <w:szCs w:val="24"/>
        </w:rPr>
        <w:t>of</w:t>
      </w:r>
      <w:r w:rsidRPr="706DE752" w:rsidR="249EA1C6">
        <w:rPr>
          <w:rFonts w:ascii="Arial" w:hAnsi="Arial" w:eastAsia="Times New Roman" w:cs="Arial"/>
          <w:sz w:val="24"/>
          <w:szCs w:val="24"/>
        </w:rPr>
        <w:t xml:space="preserve"> </w:t>
      </w:r>
      <w:r w:rsidRPr="706DE752" w:rsidR="249EA1C6">
        <w:rPr>
          <w:rFonts w:ascii="Arial" w:hAnsi="Arial" w:eastAsia="Times New Roman" w:cs="Arial"/>
          <w:sz w:val="24"/>
          <w:szCs w:val="24"/>
        </w:rPr>
        <w:t>accessibility considerations</w:t>
      </w:r>
      <w:r w:rsidRPr="706DE752" w:rsidR="78B6A881">
        <w:rPr>
          <w:rFonts w:ascii="Arial" w:hAnsi="Arial" w:eastAsia="Times New Roman" w:cs="Arial"/>
          <w:sz w:val="24"/>
          <w:szCs w:val="24"/>
        </w:rPr>
        <w:t>.</w:t>
      </w:r>
    </w:p>
    <w:p w:rsidRPr="00741715" w:rsidR="00741715" w:rsidP="000B685C" w:rsidRDefault="55FEB545" w14:paraId="62BE5A20" w14:textId="75840C75">
      <w:pPr>
        <w:numPr>
          <w:ilvl w:val="0"/>
          <w:numId w:val="8"/>
        </w:numPr>
        <w:spacing w:after="0" w:line="278" w:lineRule="auto"/>
        <w:rPr>
          <w:rFonts w:ascii="Arial" w:hAnsi="Arial" w:eastAsia="Times New Roman" w:cs="Arial"/>
          <w:kern w:val="0"/>
          <w:sz w:val="24"/>
          <w:szCs w:val="24"/>
          <w14:ligatures w14:val="none"/>
        </w:rPr>
      </w:pPr>
      <w:r w:rsidRPr="00741715" w:rsidR="57BCD78A">
        <w:rPr>
          <w:rFonts w:ascii="Arial" w:hAnsi="Arial" w:eastAsia="Times New Roman" w:cs="Arial"/>
          <w:kern w:val="0"/>
          <w:sz w:val="24"/>
          <w:szCs w:val="24"/>
          <w14:ligatures w14:val="none"/>
        </w:rPr>
        <w:t xml:space="preserve">Attend each meeting as </w:t>
      </w:r>
      <w:r w:rsidRPr="00741715" w:rsidR="57BCD78A">
        <w:rPr>
          <w:rFonts w:ascii="Arial" w:hAnsi="Arial" w:eastAsia="Times New Roman" w:cs="Arial"/>
          <w:kern w:val="0"/>
          <w:sz w:val="24"/>
          <w:szCs w:val="24"/>
          <w14:ligatures w14:val="none"/>
        </w:rPr>
        <w:t xml:space="preserve">requested</w:t>
      </w:r>
      <w:r w:rsidRPr="00741715" w:rsidR="57BCD78A">
        <w:rPr>
          <w:rFonts w:ascii="Arial" w:hAnsi="Arial" w:eastAsia="Times New Roman" w:cs="Arial"/>
          <w:kern w:val="0"/>
          <w:sz w:val="24"/>
          <w:szCs w:val="24"/>
          <w14:ligatures w14:val="none"/>
        </w:rPr>
        <w:lastRenderedPageBreak/>
        <w:t xml:space="preserve">, or if unable, notify the Centre for Connected and Autonomous Vehicles (CCAV) Secretariat in advance. Meetings will be </w:t>
      </w:r>
      <w:r w:rsidRPr="00741715" w:rsidR="2AECFB5E">
        <w:rPr>
          <w:rFonts w:ascii="Arial" w:hAnsi="Arial" w:eastAsia="Times New Roman" w:cs="Arial"/>
          <w:kern w:val="0"/>
          <w:sz w:val="24"/>
          <w:szCs w:val="24"/>
          <w14:ligatures w14:val="none"/>
        </w:rPr>
        <w:t xml:space="preserve">hybrid and will take place </w:t>
      </w:r>
      <w:r w:rsidRPr="00741715" w:rsidR="57BCD78A">
        <w:rPr>
          <w:rFonts w:ascii="Arial" w:hAnsi="Arial" w:eastAsia="Times New Roman" w:cs="Arial"/>
          <w:kern w:val="0"/>
          <w:sz w:val="24"/>
          <w:szCs w:val="24"/>
          <w14:ligatures w14:val="none"/>
        </w:rPr>
        <w:t xml:space="preserve">approximately every</w:t>
      </w:r>
      <w:r w:rsidRPr="00741715" w:rsidR="57BCD78A">
        <w:rPr>
          <w:rFonts w:ascii="Arial" w:hAnsi="Arial" w:eastAsia="Times New Roman" w:cs="Arial"/>
          <w:kern w:val="0"/>
          <w:sz w:val="24"/>
          <w:szCs w:val="24"/>
          <w14:ligatures w14:val="none"/>
        </w:rPr>
        <w:t xml:space="preserve"> </w:t>
      </w:r>
      <w:r w:rsidR="482454DB">
        <w:rPr>
          <w:rFonts w:ascii="Arial" w:hAnsi="Arial" w:eastAsia="Times New Roman" w:cs="Arial"/>
          <w:kern w:val="0"/>
          <w:sz w:val="24"/>
          <w:szCs w:val="24"/>
          <w14:ligatures w14:val="none"/>
        </w:rPr>
        <w:t>six</w:t>
      </w:r>
      <w:r w:rsidR="542FDF0A">
        <w:rPr>
          <w:rFonts w:ascii="Arial" w:hAnsi="Arial" w:eastAsia="Times New Roman" w:cs="Arial"/>
          <w:kern w:val="0"/>
          <w:sz w:val="24"/>
          <w:szCs w:val="24"/>
          <w14:ligatures w14:val="none"/>
        </w:rPr>
        <w:t xml:space="preserve"> to eight</w:t>
      </w:r>
      <w:r w:rsidRPr="00741715" w:rsidR="57BCD78A">
        <w:rPr>
          <w:rFonts w:ascii="Arial" w:hAnsi="Arial" w:eastAsia="Times New Roman" w:cs="Arial"/>
          <w:kern w:val="0"/>
          <w:sz w:val="24"/>
          <w:szCs w:val="24"/>
          <w14:ligatures w14:val="none"/>
        </w:rPr>
        <w:t xml:space="preserve"> weeks</w:t>
      </w:r>
      <w:r w:rsidRPr="00741715" w:rsidR="4DC0FC36">
        <w:rPr>
          <w:rFonts w:ascii="Arial" w:hAnsi="Arial" w:eastAsia="Times New Roman" w:cs="Arial"/>
          <w:kern w:val="0"/>
          <w:sz w:val="24"/>
          <w:szCs w:val="24"/>
          <w14:ligatures w14:val="none"/>
        </w:rPr>
        <w:t>, subject t</w:t>
      </w:r>
      <w:r w:rsidRPr="00741715" w:rsidR="57BCD78A">
        <w:rPr>
          <w:rFonts w:ascii="Arial" w:hAnsi="Arial" w:eastAsia="Times New Roman" w:cs="Arial"/>
          <w:kern w:val="0"/>
          <w:sz w:val="24"/>
          <w:szCs w:val="24"/>
          <w14:ligatures w14:val="none"/>
        </w:rPr>
        <w:t>o business needs</w:t>
      </w:r>
      <w:r w:rsidRPr="00741715" w:rsidR="25FED55C">
        <w:rPr>
          <w:rFonts w:ascii="Arial" w:hAnsi="Arial" w:eastAsia="Times New Roman" w:cs="Arial"/>
          <w:kern w:val="0"/>
          <w:sz w:val="24"/>
          <w:szCs w:val="24"/>
          <w14:ligatures w14:val="none"/>
        </w:rPr>
        <w:t>.</w:t>
      </w:r>
    </w:p>
    <w:p w:rsidRPr="00741715" w:rsidR="00741715" w:rsidP="000B685C" w:rsidRDefault="00741715" w14:paraId="3B946434" w14:textId="77777777">
      <w:pPr>
        <w:numPr>
          <w:ilvl w:val="0"/>
          <w:numId w:val="8"/>
        </w:numPr>
        <w:spacing w:after="0" w:line="278" w:lineRule="auto"/>
        <w:rPr>
          <w:rFonts w:ascii="Arial" w:hAnsi="Arial" w:eastAsia="Times New Roman" w:cs="Arial"/>
          <w:kern w:val="0"/>
          <w:sz w:val="24"/>
          <w:szCs w:val="24"/>
          <w14:ligatures w14:val="none"/>
        </w:rPr>
      </w:pPr>
      <w:r w:rsidRPr="00741715">
        <w:rPr>
          <w:rFonts w:ascii="Arial" w:hAnsi="Arial" w:eastAsia="Times New Roman" w:cs="Arial"/>
          <w:kern w:val="0"/>
          <w:sz w:val="24"/>
          <w:szCs w:val="24"/>
          <w14:ligatures w14:val="none"/>
        </w:rPr>
        <w:t xml:space="preserve">Follow up action points from meetings, reporting back to their teams and work areas as appropriate. </w:t>
      </w:r>
    </w:p>
    <w:p w:rsidRPr="00741715" w:rsidR="00741715" w:rsidP="000B685C" w:rsidRDefault="00741715" w14:paraId="46D4EBEB" w14:textId="6BD9F99F">
      <w:pPr>
        <w:numPr>
          <w:ilvl w:val="0"/>
          <w:numId w:val="8"/>
        </w:numPr>
        <w:spacing w:after="0" w:line="278" w:lineRule="auto"/>
        <w:rPr>
          <w:rFonts w:ascii="Arial" w:hAnsi="Arial" w:eastAsia="Times New Roman" w:cs="Arial"/>
          <w:kern w:val="0"/>
          <w:sz w:val="24"/>
          <w:szCs w:val="24"/>
          <w14:ligatures w14:val="none"/>
        </w:rPr>
      </w:pPr>
      <w:r w:rsidRPr="00741715">
        <w:rPr>
          <w:rFonts w:ascii="Arial" w:hAnsi="Arial" w:eastAsia="Times New Roman" w:cs="Arial"/>
          <w:kern w:val="0"/>
          <w:sz w:val="24"/>
          <w:szCs w:val="24"/>
          <w14:ligatures w14:val="none"/>
        </w:rPr>
        <w:t>Adhere to Chatham House rules</w:t>
      </w:r>
      <w:r w:rsidR="000B685C">
        <w:rPr>
          <w:rFonts w:ascii="Arial" w:hAnsi="Arial" w:eastAsia="Times New Roman" w:cs="Arial"/>
          <w:kern w:val="0"/>
          <w:sz w:val="24"/>
          <w:szCs w:val="24"/>
          <w14:ligatures w14:val="none"/>
        </w:rPr>
        <w:t>. Pa</w:t>
      </w:r>
      <w:r w:rsidRPr="00741715">
        <w:rPr>
          <w:rFonts w:ascii="Arial" w:hAnsi="Arial" w:eastAsia="Times New Roman" w:cs="Arial"/>
          <w:kern w:val="0"/>
          <w:sz w:val="24"/>
          <w:szCs w:val="24"/>
          <w14:ligatures w14:val="none"/>
        </w:rPr>
        <w:t>pers submitted to the group must not be shared beyond the member’s respective organisations.</w:t>
      </w:r>
    </w:p>
    <w:p w:rsidR="000B685C" w:rsidP="6EE2FE78" w:rsidRDefault="55FEB545" w14:paraId="4379DED8" w14:textId="4736E722">
      <w:pPr>
        <w:numPr>
          <w:ilvl w:val="0"/>
          <w:numId w:val="8"/>
        </w:numPr>
        <w:spacing w:after="0" w:line="278" w:lineRule="auto"/>
        <w:rPr>
          <w:rFonts w:ascii="Arial" w:hAnsi="Arial" w:eastAsia="Times New Roman" w:cs="Arial"/>
          <w:kern w:val="0"/>
          <w:sz w:val="24"/>
          <w:szCs w:val="24"/>
          <w14:ligatures w14:val="none"/>
        </w:rPr>
      </w:pPr>
      <w:r w:rsidRPr="6EE2FE78">
        <w:rPr>
          <w:rFonts w:ascii="Arial" w:hAnsi="Arial" w:eastAsia="Times New Roman" w:cs="Arial"/>
          <w:sz w:val="24"/>
          <w:szCs w:val="24"/>
        </w:rPr>
        <w:t xml:space="preserve">Be aware of the wider political and media context within which </w:t>
      </w:r>
      <w:r w:rsidRPr="000B685C" w:rsidR="375420A1">
        <w:rPr>
          <w:rFonts w:ascii="Arial" w:hAnsi="Arial" w:eastAsia="Times New Roman" w:cs="Arial"/>
          <w:kern w:val="0"/>
          <w:sz w:val="24"/>
          <w:szCs w:val="24"/>
          <w14:ligatures w14:val="none"/>
        </w:rPr>
        <w:t>APS deployment operates</w:t>
      </w:r>
      <w:r w:rsidRPr="000B685C" w:rsidR="0CE8930E">
        <w:rPr>
          <w:rFonts w:ascii="Arial" w:hAnsi="Arial" w:eastAsia="Times New Roman" w:cs="Arial"/>
          <w:kern w:val="0"/>
          <w:sz w:val="24"/>
          <w:szCs w:val="24"/>
          <w14:ligatures w14:val="none"/>
        </w:rPr>
        <w:t>.</w:t>
      </w:r>
    </w:p>
    <w:p w:rsidRPr="00741715" w:rsidR="00741715" w:rsidP="000B685C" w:rsidRDefault="00741715" w14:paraId="3566E86D" w14:textId="77777777">
      <w:pPr>
        <w:numPr>
          <w:ilvl w:val="0"/>
          <w:numId w:val="8"/>
        </w:numPr>
        <w:spacing w:after="0" w:line="278" w:lineRule="auto"/>
        <w:rPr>
          <w:rFonts w:ascii="Arial" w:hAnsi="Arial" w:eastAsia="Times New Roman" w:cs="Arial"/>
          <w:kern w:val="0"/>
          <w:sz w:val="24"/>
          <w:szCs w:val="24"/>
          <w14:ligatures w14:val="none"/>
        </w:rPr>
      </w:pPr>
      <w:r w:rsidRPr="00741715">
        <w:rPr>
          <w:rFonts w:ascii="Arial" w:hAnsi="Arial" w:eastAsia="Times New Roman" w:cs="Arial"/>
          <w:kern w:val="0"/>
          <w:sz w:val="24"/>
          <w:szCs w:val="24"/>
          <w14:ligatures w14:val="none"/>
        </w:rPr>
        <w:t>Demonstrate a strong commitment to equality of opportunity and diversity.</w:t>
      </w:r>
    </w:p>
    <w:p w:rsidR="00741715" w:rsidP="00741715" w:rsidRDefault="00741715" w14:paraId="488ABB35" w14:textId="77777777">
      <w:pPr>
        <w:spacing w:after="0" w:line="278" w:lineRule="auto"/>
        <w:ind w:left="720"/>
        <w:contextualSpacing/>
        <w:rPr>
          <w:rFonts w:ascii="Arial" w:hAnsi="Arial" w:eastAsia="Times New Roman" w:cs="Arial"/>
          <w:kern w:val="0"/>
          <w:sz w:val="24"/>
          <w:szCs w:val="24"/>
          <w14:ligatures w14:val="none"/>
        </w:rPr>
      </w:pPr>
    </w:p>
    <w:p w:rsidRPr="007344BA" w:rsidR="007344BA" w:rsidP="007344BA" w:rsidRDefault="007344BA" w14:paraId="74A42038" w14:textId="5DC92D8A">
      <w:pPr>
        <w:spacing w:after="0" w:line="278" w:lineRule="auto"/>
        <w:rPr>
          <w:rFonts w:ascii="Arial" w:hAnsi="Arial" w:eastAsia="Calibri" w:cs="Arial"/>
          <w:kern w:val="0"/>
          <w:sz w:val="24"/>
          <w:szCs w:val="24"/>
          <w14:ligatures w14:val="none"/>
        </w:rPr>
      </w:pPr>
      <w:r w:rsidRPr="007344BA">
        <w:rPr>
          <w:rFonts w:ascii="Arial" w:hAnsi="Arial" w:eastAsia="Calibri" w:cs="Arial"/>
          <w:kern w:val="0"/>
          <w:sz w:val="24"/>
          <w:szCs w:val="24"/>
          <w14:ligatures w14:val="none"/>
        </w:rPr>
        <w:t xml:space="preserve">Key priorities for the </w:t>
      </w:r>
      <w:r>
        <w:rPr>
          <w:rFonts w:ascii="Arial" w:hAnsi="Arial" w:eastAsia="Calibri" w:cs="Arial"/>
          <w:kern w:val="0"/>
          <w:sz w:val="24"/>
          <w:szCs w:val="24"/>
          <w14:ligatures w14:val="none"/>
        </w:rPr>
        <w:t>Panel</w:t>
      </w:r>
      <w:r w:rsidRPr="007344BA">
        <w:rPr>
          <w:rFonts w:ascii="Arial" w:hAnsi="Arial" w:eastAsia="Calibri" w:cs="Arial"/>
          <w:kern w:val="0"/>
          <w:sz w:val="24"/>
          <w:szCs w:val="24"/>
          <w14:ligatures w14:val="none"/>
        </w:rPr>
        <w:t xml:space="preserve"> will include:</w:t>
      </w:r>
    </w:p>
    <w:p w:rsidRPr="00741715" w:rsidR="00741715" w:rsidP="00741715" w:rsidRDefault="1D85508D" w14:paraId="0D459CA7" w14:textId="46DF0081">
      <w:pPr>
        <w:numPr>
          <w:ilvl w:val="0"/>
          <w:numId w:val="8"/>
        </w:numPr>
        <w:spacing w:after="0" w:line="278" w:lineRule="auto"/>
        <w:rPr>
          <w:rFonts w:ascii="Arial" w:hAnsi="Arial" w:eastAsia="Calibri" w:cs="Arial"/>
          <w:kern w:val="0"/>
          <w:sz w:val="24"/>
          <w:szCs w:val="24"/>
          <w:lang w:eastAsia="en-GB"/>
          <w14:ligatures w14:val="none"/>
        </w:rPr>
      </w:pPr>
      <w:r w:rsidRPr="00741715">
        <w:rPr>
          <w:rFonts w:ascii="Arial" w:hAnsi="Arial" w:eastAsia="Calibri" w:cs="Arial"/>
          <w:kern w:val="0"/>
          <w:sz w:val="24"/>
          <w:szCs w:val="24"/>
          <w:lang w:eastAsia="en-GB"/>
          <w14:ligatures w14:val="none"/>
        </w:rPr>
        <w:t>Inform</w:t>
      </w:r>
      <w:r w:rsidRPr="00741715" w:rsidR="00741715">
        <w:rPr>
          <w:rFonts w:ascii="Arial" w:hAnsi="Arial" w:eastAsia="Calibri" w:cs="Arial"/>
          <w:kern w:val="0"/>
          <w:sz w:val="24"/>
          <w:szCs w:val="24"/>
          <w:lang w:eastAsia="en-GB"/>
          <w14:ligatures w14:val="none"/>
        </w:rPr>
        <w:t xml:space="preserve"> the development of non-statutory guidance and best practice for accessible services provided under an APS permit, with a view to the potential development of indicative national minimum standards.</w:t>
      </w:r>
    </w:p>
    <w:p w:rsidR="363D561B" w:rsidP="34E15D1C" w:rsidRDefault="471D60F9" w14:paraId="79AF92DD" w14:textId="047AD50C">
      <w:pPr>
        <w:numPr>
          <w:ilvl w:val="0"/>
          <w:numId w:val="8"/>
        </w:numPr>
        <w:spacing w:after="0" w:line="278" w:lineRule="auto"/>
        <w:rPr>
          <w:rFonts w:ascii="Arial" w:hAnsi="Arial" w:eastAsia="Arial" w:cs="Arial"/>
          <w:sz w:val="24"/>
          <w:szCs w:val="24"/>
        </w:rPr>
      </w:pPr>
      <w:r w:rsidRPr="6EE2FE78">
        <w:rPr>
          <w:rFonts w:ascii="Arial" w:hAnsi="Arial" w:eastAsia="Arial" w:cs="Arial"/>
          <w:sz w:val="24"/>
          <w:szCs w:val="24"/>
        </w:rPr>
        <w:t xml:space="preserve">Inform </w:t>
      </w:r>
      <w:r w:rsidRPr="6EE2FE78" w:rsidR="363D561B">
        <w:rPr>
          <w:rFonts w:ascii="Arial" w:hAnsi="Arial" w:eastAsia="Arial" w:cs="Arial"/>
          <w:sz w:val="24"/>
          <w:szCs w:val="24"/>
        </w:rPr>
        <w:t>reporting expectations for the statutory reporting condition attached to all APS permits.</w:t>
      </w:r>
    </w:p>
    <w:p w:rsidRPr="007344BA" w:rsidR="007344BA" w:rsidP="00741715" w:rsidRDefault="00741715" w14:paraId="7115775A" w14:textId="7CE88598">
      <w:pPr>
        <w:numPr>
          <w:ilvl w:val="0"/>
          <w:numId w:val="8"/>
        </w:numPr>
        <w:spacing w:after="0" w:line="278" w:lineRule="auto"/>
        <w:rPr>
          <w:rFonts w:ascii="Arial" w:hAnsi="Arial" w:eastAsia="Calibri" w:cs="Arial"/>
          <w:kern w:val="0"/>
          <w:sz w:val="24"/>
          <w:szCs w:val="24"/>
          <w:lang w:eastAsia="en-GB"/>
          <w14:ligatures w14:val="none"/>
        </w:rPr>
      </w:pPr>
      <w:r w:rsidRPr="00741715">
        <w:rPr>
          <w:rFonts w:ascii="Arial" w:hAnsi="Arial" w:eastAsia="Calibri" w:cs="Arial"/>
          <w:kern w:val="0"/>
          <w:sz w:val="24"/>
          <w:szCs w:val="24"/>
          <w:lang w:eastAsia="en-GB"/>
          <w14:ligatures w14:val="none"/>
        </w:rPr>
        <w:t>Provide feedback to operators on reports published to comply with the reporting requirement in the Automated Vehicles Act 2024 on the needs of disabled and older passengers.</w:t>
      </w:r>
    </w:p>
    <w:p w:rsidRPr="007344BA" w:rsidR="007344BA" w:rsidP="007344BA" w:rsidRDefault="007344BA" w14:paraId="5F90AFCE" w14:textId="77777777">
      <w:pPr>
        <w:autoSpaceDE w:val="0"/>
        <w:autoSpaceDN w:val="0"/>
        <w:spacing w:after="0" w:line="276" w:lineRule="auto"/>
        <w:jc w:val="both"/>
        <w:rPr>
          <w:rFonts w:ascii="Arial" w:hAnsi="Arial" w:eastAsia="Calibri" w:cs="Arial"/>
          <w:b/>
          <w:bCs/>
          <w:color w:val="00682F"/>
          <w:kern w:val="0"/>
          <w:sz w:val="24"/>
          <w:szCs w:val="24"/>
          <w:lang w:eastAsia="en-GB"/>
          <w14:ligatures w14:val="none"/>
        </w:rPr>
      </w:pPr>
    </w:p>
    <w:p w:rsidRPr="007344BA" w:rsidR="007344BA" w:rsidP="2E366D57" w:rsidRDefault="007344BA" w14:paraId="4CB55245" w14:textId="77777777">
      <w:pPr>
        <w:keepNext/>
        <w:spacing w:after="0" w:line="240" w:lineRule="auto"/>
        <w:outlineLvl w:val="1"/>
        <w:rPr>
          <w:rFonts w:ascii="Arial" w:hAnsi="Arial" w:eastAsia="Times New Roman" w:cs="Times New Roman"/>
          <w:b/>
          <w:bCs/>
          <w:color w:val="00682F"/>
          <w:kern w:val="0"/>
          <w:sz w:val="32"/>
          <w:szCs w:val="32"/>
          <w:lang w:eastAsia="en-GB"/>
          <w14:ligatures w14:val="none"/>
        </w:rPr>
      </w:pPr>
      <w:bookmarkStart w:name="_Toc201562796" w:id="5"/>
      <w:r w:rsidRPr="2E366D57">
        <w:rPr>
          <w:rFonts w:ascii="Arial" w:hAnsi="Arial" w:eastAsia="Times New Roman" w:cs="Times New Roman"/>
          <w:b/>
          <w:bCs/>
          <w:color w:val="00682F"/>
          <w:kern w:val="0"/>
          <w:sz w:val="32"/>
          <w:szCs w:val="32"/>
          <w:lang w:eastAsia="en-GB"/>
          <w14:ligatures w14:val="none"/>
        </w:rPr>
        <w:t>Essential criteria</w:t>
      </w:r>
      <w:bookmarkEnd w:id="5"/>
    </w:p>
    <w:p w:rsidR="2E366D57" w:rsidP="2E366D57" w:rsidRDefault="2E366D57" w14:paraId="47A03601" w14:textId="20A742EE">
      <w:pPr>
        <w:keepNext/>
        <w:spacing w:after="0" w:line="240" w:lineRule="auto"/>
        <w:outlineLvl w:val="1"/>
        <w:rPr>
          <w:rFonts w:ascii="Arial" w:hAnsi="Arial" w:eastAsia="Times New Roman" w:cs="Times New Roman"/>
          <w:b/>
          <w:bCs/>
          <w:color w:val="00682F"/>
          <w:sz w:val="32"/>
          <w:szCs w:val="32"/>
          <w:lang w:eastAsia="en-GB"/>
        </w:rPr>
      </w:pPr>
    </w:p>
    <w:p w:rsidRPr="006762FE" w:rsidR="006762FE" w:rsidP="706DE752" w:rsidRDefault="6BED147C" w14:paraId="6CC2B92D" w14:textId="120E56C3">
      <w:pPr>
        <w:numPr>
          <w:ilvl w:val="0"/>
          <w:numId w:val="4"/>
        </w:numPr>
        <w:spacing w:after="0" w:line="278" w:lineRule="auto"/>
        <w:contextualSpacing w:val="1"/>
        <w:rPr>
          <w:rFonts w:ascii="Arial" w:hAnsi="Arial" w:eastAsia="Arial" w:cs="Arial"/>
          <w:color w:val="242424"/>
          <w:kern w:val="0"/>
          <w:sz w:val="24"/>
          <w:szCs w:val="24"/>
          <w:lang w:val="en-US"/>
          <w14:ligatures w14:val="none"/>
        </w:rPr>
      </w:pPr>
      <w:r w:rsidR="57C37E0D">
        <w:rPr>
          <w:rFonts w:ascii="Arial" w:hAnsi="Arial" w:eastAsia="Arial" w:cs="Arial"/>
          <w:color w:val="242424"/>
          <w:kern w:val="0"/>
          <w:sz w:val="24"/>
          <w:szCs w:val="24"/>
          <w14:ligatures w14:val="none"/>
        </w:rPr>
        <w:t>E</w:t>
      </w:r>
      <w:r w:rsidRPr="006762FE" w:rsidR="57C37E0D">
        <w:rPr>
          <w:rFonts w:ascii="Arial" w:hAnsi="Arial" w:eastAsia="Arial" w:cs="Arial"/>
          <w:color w:val="242424"/>
          <w:kern w:val="0"/>
          <w:sz w:val="24"/>
          <w:szCs w:val="24"/>
          <w14:ligatures w14:val="none"/>
        </w:rPr>
        <w:t xml:space="preserve">xpertise</w:t>
      </w:r>
      <w:r w:rsidRPr="006762FE" w:rsidR="57C37E0D">
        <w:rPr>
          <w:rFonts w:ascii="Arial" w:hAnsi="Arial" w:eastAsia="Arial" w:cs="Arial"/>
          <w:color w:val="242424"/>
          <w:kern w:val="0"/>
          <w:sz w:val="24"/>
          <w:szCs w:val="24"/>
          <w14:ligatures w14:val="none"/>
        </w:rPr>
        <w:t xml:space="preserve"> on, and/or lived experiences </w:t>
      </w:r>
      <w:r w:rsidRPr="006762FE" w:rsidR="04517D16">
        <w:rPr>
          <w:rFonts w:ascii="Arial" w:hAnsi="Arial" w:eastAsia="Arial" w:cs="Arial"/>
          <w:color w:val="242424"/>
          <w:kern w:val="0"/>
          <w:sz w:val="24"/>
          <w:szCs w:val="24"/>
          <w14:ligatures w14:val="none"/>
        </w:rPr>
        <w:t xml:space="preserve">of</w:t>
      </w:r>
      <w:r w:rsidRPr="006762FE" w:rsidR="7135DAFB">
        <w:rPr>
          <w:rFonts w:ascii="Arial" w:hAnsi="Arial" w:eastAsia="Arial" w:cs="Arial"/>
          <w:color w:val="242424"/>
          <w:kern w:val="0"/>
          <w:sz w:val="24"/>
          <w:szCs w:val="24"/>
          <w14:ligatures w14:val="none"/>
        </w:rPr>
        <w:t xml:space="preserve"> </w:t>
      </w:r>
      <w:r w:rsidRPr="006762FE" w:rsidR="7135DAFB">
        <w:rPr>
          <w:rFonts w:ascii="Arial" w:hAnsi="Arial" w:eastAsia="Arial" w:cs="Arial"/>
          <w:color w:val="242424"/>
          <w:kern w:val="0"/>
          <w:sz w:val="24"/>
          <w:szCs w:val="24"/>
          <w14:ligatures w14:val="none"/>
        </w:rPr>
        <w:t>accessibility considerations.</w:t>
      </w:r>
    </w:p>
    <w:p w:rsidRPr="007344BA" w:rsidR="007344BA" w:rsidP="007344BA" w:rsidRDefault="007344BA" w14:paraId="28531716" w14:textId="430FB12F">
      <w:pPr>
        <w:numPr>
          <w:ilvl w:val="0"/>
          <w:numId w:val="4"/>
        </w:numPr>
        <w:spacing w:after="0" w:line="278" w:lineRule="auto"/>
        <w:rPr>
          <w:rFonts w:ascii="Arial" w:hAnsi="Arial" w:eastAsia="Arial" w:cs="Arial"/>
          <w:color w:val="000000"/>
          <w:kern w:val="0"/>
          <w:sz w:val="24"/>
          <w:szCs w:val="24"/>
          <w:lang w:val="en-US"/>
          <w14:ligatures w14:val="none"/>
        </w:rPr>
      </w:pPr>
      <w:r w:rsidRPr="007344BA">
        <w:rPr>
          <w:rFonts w:ascii="Arial" w:hAnsi="Arial" w:eastAsia="Arial" w:cs="Arial"/>
          <w:color w:val="000000"/>
          <w:kern w:val="0"/>
          <w:sz w:val="24"/>
          <w:szCs w:val="24"/>
          <w14:ligatures w14:val="none"/>
        </w:rPr>
        <w:t xml:space="preserve">Ability to </w:t>
      </w:r>
      <w:r w:rsidR="0065360D">
        <w:rPr>
          <w:rFonts w:ascii="Arial" w:hAnsi="Arial" w:eastAsia="Arial" w:cs="Arial"/>
          <w:color w:val="000000"/>
          <w:kern w:val="0"/>
          <w:sz w:val="24"/>
          <w:szCs w:val="24"/>
          <w14:ligatures w14:val="none"/>
        </w:rPr>
        <w:t>shape</w:t>
      </w:r>
      <w:r w:rsidRPr="007344BA">
        <w:rPr>
          <w:rFonts w:ascii="Arial" w:hAnsi="Arial" w:eastAsia="Arial" w:cs="Arial"/>
          <w:color w:val="000000"/>
          <w:kern w:val="0"/>
          <w:sz w:val="24"/>
          <w:szCs w:val="24"/>
          <w14:ligatures w14:val="none"/>
        </w:rPr>
        <w:t xml:space="preserve"> and influenc</w:t>
      </w:r>
      <w:r w:rsidR="0065360D">
        <w:rPr>
          <w:rFonts w:ascii="Arial" w:hAnsi="Arial" w:eastAsia="Arial" w:cs="Arial"/>
          <w:color w:val="000000"/>
          <w:kern w:val="0"/>
          <w:sz w:val="24"/>
          <w:szCs w:val="24"/>
          <w14:ligatures w14:val="none"/>
        </w:rPr>
        <w:t>e</w:t>
      </w:r>
      <w:r w:rsidRPr="007344BA">
        <w:rPr>
          <w:rFonts w:ascii="Arial" w:hAnsi="Arial" w:eastAsia="Arial" w:cs="Arial"/>
          <w:color w:val="000000"/>
          <w:kern w:val="0"/>
          <w:sz w:val="24"/>
          <w:szCs w:val="24"/>
          <w14:ligatures w14:val="none"/>
        </w:rPr>
        <w:t xml:space="preserve"> current and long-term priorities and </w:t>
      </w:r>
      <w:r w:rsidR="0065360D">
        <w:rPr>
          <w:rFonts w:ascii="Arial" w:hAnsi="Arial" w:eastAsia="Arial" w:cs="Arial"/>
          <w:color w:val="000000"/>
          <w:kern w:val="0"/>
          <w:sz w:val="24"/>
          <w:szCs w:val="24"/>
          <w14:ligatures w14:val="none"/>
        </w:rPr>
        <w:t>apply critical thinking to government policy and projects.</w:t>
      </w:r>
    </w:p>
    <w:p w:rsidRPr="007344BA" w:rsidR="007344BA" w:rsidP="007344BA" w:rsidRDefault="007344BA" w14:paraId="16A96FD3" w14:textId="3F7AD50F">
      <w:pPr>
        <w:numPr>
          <w:ilvl w:val="0"/>
          <w:numId w:val="4"/>
        </w:numPr>
        <w:spacing w:after="0" w:line="278" w:lineRule="auto"/>
        <w:rPr>
          <w:rFonts w:ascii="Arial" w:hAnsi="Arial" w:eastAsia="Arial" w:cs="Arial"/>
          <w:color w:val="000000"/>
          <w:kern w:val="0"/>
          <w:sz w:val="24"/>
          <w:szCs w:val="24"/>
          <w:lang w:val="en-US"/>
          <w14:ligatures w14:val="none"/>
        </w:rPr>
      </w:pPr>
      <w:r w:rsidRPr="007344BA">
        <w:rPr>
          <w:rFonts w:ascii="Arial" w:hAnsi="Arial" w:eastAsia="Arial" w:cs="Arial"/>
          <w:color w:val="000000"/>
          <w:kern w:val="0"/>
          <w:sz w:val="24"/>
          <w:szCs w:val="24"/>
          <w14:ligatures w14:val="none"/>
        </w:rPr>
        <w:t xml:space="preserve">Proven experience in effectively </w:t>
      </w:r>
      <w:r>
        <w:rPr>
          <w:rFonts w:ascii="Arial" w:hAnsi="Arial" w:eastAsia="Arial" w:cs="Arial"/>
          <w:color w:val="000000"/>
          <w:kern w:val="0"/>
          <w:sz w:val="24"/>
          <w:szCs w:val="24"/>
          <w14:ligatures w14:val="none"/>
        </w:rPr>
        <w:t>influencing</w:t>
      </w:r>
      <w:r w:rsidRPr="007344BA">
        <w:rPr>
          <w:rFonts w:ascii="Arial" w:hAnsi="Arial" w:eastAsia="Arial" w:cs="Arial"/>
          <w:color w:val="000000"/>
          <w:kern w:val="0"/>
          <w:sz w:val="24"/>
          <w:szCs w:val="24"/>
          <w14:ligatures w14:val="none"/>
        </w:rPr>
        <w:t xml:space="preserve"> large </w:t>
      </w:r>
      <w:r w:rsidRPr="007344BA" w:rsidR="0065360D">
        <w:rPr>
          <w:rFonts w:ascii="Arial" w:hAnsi="Arial" w:eastAsia="Arial" w:cs="Arial"/>
          <w:color w:val="000000"/>
          <w:kern w:val="0"/>
          <w:sz w:val="24"/>
          <w:szCs w:val="24"/>
          <w14:ligatures w14:val="none"/>
        </w:rPr>
        <w:t>organisations and</w:t>
      </w:r>
      <w:r w:rsidR="0065360D">
        <w:rPr>
          <w:rFonts w:ascii="Arial" w:hAnsi="Arial" w:eastAsia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7344BA">
        <w:rPr>
          <w:rFonts w:ascii="Arial" w:hAnsi="Arial" w:eastAsia="Arial" w:cs="Arial"/>
          <w:color w:val="000000"/>
          <w:kern w:val="0"/>
          <w:sz w:val="24"/>
          <w:szCs w:val="24"/>
          <w14:ligatures w14:val="none"/>
        </w:rPr>
        <w:t>providing innovative and inclusive direction.</w:t>
      </w:r>
    </w:p>
    <w:p w:rsidRPr="007344BA" w:rsidR="007344BA" w:rsidP="6CD18B2F" w:rsidRDefault="007344BA" w14:paraId="4DED9F3B" w14:textId="77777777">
      <w:pPr>
        <w:numPr>
          <w:ilvl w:val="0"/>
          <w:numId w:val="4"/>
        </w:numPr>
        <w:spacing w:after="0" w:line="278" w:lineRule="auto"/>
        <w:contextualSpacing/>
        <w:rPr>
          <w:rFonts w:ascii="Arial" w:hAnsi="Arial" w:eastAsia="Arial" w:cs="Arial"/>
          <w:color w:val="000000"/>
          <w:kern w:val="0"/>
          <w:sz w:val="24"/>
          <w:szCs w:val="24"/>
          <w:lang w:val="en-US"/>
          <w14:ligatures w14:val="none"/>
        </w:rPr>
      </w:pPr>
      <w:r w:rsidRPr="007344BA">
        <w:rPr>
          <w:rFonts w:ascii="Arial" w:hAnsi="Arial" w:eastAsia="Arial" w:cs="Arial"/>
          <w:color w:val="000000"/>
          <w:kern w:val="0"/>
          <w:sz w:val="24"/>
          <w:szCs w:val="24"/>
          <w14:ligatures w14:val="none"/>
        </w:rPr>
        <w:t>Ability to act independently, with integrity and make impartial recommendations based on the information available.</w:t>
      </w:r>
    </w:p>
    <w:p w:rsidRPr="007344BA" w:rsidR="007344BA" w:rsidP="706DE752" w:rsidRDefault="7B03766C" w14:paraId="42A11724" w14:textId="2619A238">
      <w:pPr>
        <w:numPr>
          <w:ilvl w:val="0"/>
          <w:numId w:val="4"/>
        </w:numPr>
        <w:spacing w:after="0" w:line="278" w:lineRule="auto"/>
        <w:contextualSpacing w:val="1"/>
        <w:rPr>
          <w:rFonts w:ascii="Arial" w:hAnsi="Arial" w:eastAsia="Arial" w:cs="Arial"/>
          <w:color w:val="000000" w:themeColor="text1"/>
          <w:sz w:val="24"/>
          <w:szCs w:val="24"/>
          <w:lang w:val="en-US"/>
        </w:rPr>
      </w:pPr>
      <w:r w:rsidRPr="706DE752" w:rsidR="7801461C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 xml:space="preserve">An interest in accessible and inclusive </w:t>
      </w:r>
      <w:r w:rsidRPr="706DE752" w:rsidR="420D1CC0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US"/>
        </w:rPr>
        <w:t>AVs</w:t>
      </w:r>
    </w:p>
    <w:p w:rsidRPr="007344BA" w:rsidR="007344BA" w:rsidP="007344BA" w:rsidRDefault="007344BA" w14:paraId="730709E1" w14:textId="77777777">
      <w:pPr>
        <w:autoSpaceDE w:val="0"/>
        <w:autoSpaceDN w:val="0"/>
        <w:spacing w:after="0" w:line="240" w:lineRule="auto"/>
        <w:rPr>
          <w:rFonts w:ascii="Arial" w:hAnsi="Arial" w:eastAsia="Calibri" w:cs="Arial"/>
          <w:color w:val="242424"/>
          <w:kern w:val="0"/>
          <w:sz w:val="24"/>
          <w:szCs w:val="24"/>
          <w:lang w:eastAsia="en-GB"/>
          <w14:ligatures w14:val="none"/>
        </w:rPr>
      </w:pPr>
    </w:p>
    <w:p w:rsidRPr="007344BA" w:rsidR="007344BA" w:rsidP="007344BA" w:rsidRDefault="007344BA" w14:paraId="670486B9" w14:textId="77777777">
      <w:pPr>
        <w:keepNext/>
        <w:spacing w:after="0" w:line="240" w:lineRule="auto"/>
        <w:outlineLvl w:val="1"/>
        <w:rPr>
          <w:rFonts w:ascii="Arial" w:hAnsi="Arial" w:eastAsia="Times New Roman" w:cs="Times New Roman"/>
          <w:b/>
          <w:bCs/>
          <w:iCs/>
          <w:color w:val="00682F"/>
          <w:kern w:val="0"/>
          <w:sz w:val="32"/>
          <w:szCs w:val="28"/>
          <w:lang w:eastAsia="en-GB"/>
          <w14:ligatures w14:val="none"/>
        </w:rPr>
      </w:pPr>
      <w:bookmarkStart w:name="_Toc201562797" w:id="6"/>
      <w:r w:rsidRPr="007344BA">
        <w:rPr>
          <w:rFonts w:ascii="Arial" w:hAnsi="Arial" w:eastAsia="Times New Roman" w:cs="Times New Roman"/>
          <w:b/>
          <w:bCs/>
          <w:iCs/>
          <w:color w:val="00682F"/>
          <w:kern w:val="0"/>
          <w:sz w:val="32"/>
          <w:szCs w:val="28"/>
          <w:lang w:eastAsia="en-GB"/>
          <w14:ligatures w14:val="none"/>
        </w:rPr>
        <w:t>How to apply</w:t>
      </w:r>
      <w:bookmarkEnd w:id="6"/>
    </w:p>
    <w:p w:rsidRPr="007344BA" w:rsidR="007344BA" w:rsidP="007344BA" w:rsidRDefault="007344BA" w14:paraId="33B14E62" w14:textId="77777777">
      <w:pPr>
        <w:spacing w:after="0"/>
        <w:rPr>
          <w:rFonts w:ascii="Arial" w:hAnsi="Arial" w:eastAsia="Arial" w:cs="Arial"/>
          <w:kern w:val="0"/>
          <w:sz w:val="24"/>
          <w:szCs w:val="24"/>
          <w14:ligatures w14:val="none"/>
        </w:rPr>
      </w:pPr>
    </w:p>
    <w:p w:rsidRPr="007344BA" w:rsidR="007344BA" w:rsidP="6EE2FE78" w:rsidRDefault="007344BA" w14:paraId="706FDFF5" w14:textId="084288B8">
      <w:pPr>
        <w:spacing w:after="0"/>
        <w:rPr>
          <w:rFonts w:ascii="Arial" w:hAnsi="Arial" w:eastAsia="Arial" w:cs="Arial"/>
          <w:sz w:val="24"/>
          <w:szCs w:val="24"/>
        </w:rPr>
      </w:pPr>
      <w:r w:rsidRPr="007344BA" w:rsidR="4280CDFB">
        <w:rPr>
          <w:rFonts w:ascii="Arial" w:hAnsi="Arial" w:eastAsia="Arial" w:cs="Arial"/>
          <w:kern w:val="0"/>
          <w:sz w:val="24"/>
          <w:szCs w:val="24"/>
          <w14:ligatures w14:val="none"/>
        </w:rPr>
        <w:t xml:space="preserve">Please </w:t>
      </w:r>
      <w:r w:rsidRPr="007344BA" w:rsidR="51157882">
        <w:rPr>
          <w:rFonts w:ascii="Arial" w:hAnsi="Arial" w:eastAsia="Arial" w:cs="Arial"/>
          <w:kern w:val="0"/>
          <w:sz w:val="24"/>
          <w:szCs w:val="24"/>
          <w14:ligatures w14:val="none"/>
        </w:rPr>
        <w:t>send your application to the AV Act Implementation Team</w:t>
      </w:r>
      <w:r w:rsidRPr="007344BA" w:rsidR="4D357D0B">
        <w:rPr>
          <w:rFonts w:ascii="Arial" w:hAnsi="Arial" w:eastAsia="Arial" w:cs="Arial"/>
          <w:kern w:val="0"/>
          <w:sz w:val="24"/>
          <w:szCs w:val="24"/>
          <w14:ligatures w14:val="none"/>
        </w:rPr>
        <w:t xml:space="preserve">, </w:t>
      </w:r>
      <w:r w:rsidRPr="007344BA" w:rsidR="4E06A08B">
        <w:rPr>
          <w:rFonts w:ascii="Arial" w:hAnsi="Arial" w:eastAsia="Arial" w:cs="Arial"/>
          <w:kern w:val="0"/>
          <w:sz w:val="24"/>
          <w:szCs w:val="24"/>
          <w14:ligatures w14:val="none"/>
        </w:rPr>
        <w:t xml:space="preserve">at</w:t>
      </w:r>
      <w:r w:rsidRPr="007344BA" w:rsidR="4D357D0B">
        <w:rPr>
          <w:rFonts w:ascii="Arial" w:hAnsi="Arial" w:eastAsia="Arial" w:cs="Arial"/>
          <w:kern w:val="0"/>
          <w:sz w:val="24"/>
          <w:szCs w:val="24"/>
          <w14:ligatures w14:val="none"/>
        </w:rPr>
        <w:t xml:space="preserve"> </w:t>
      </w:r>
      <w:r w:rsidRPr="6EE2FE78" w:rsidR="4D357D0B">
        <w:rPr>
          <w:rFonts w:ascii="Arial" w:hAnsi="Arial" w:eastAsia="Arial" w:cs="Arial"/>
          <w:sz w:val="24"/>
          <w:szCs w:val="24"/>
        </w:rPr>
        <w:t>AVImplementation@ccav.gov.uk</w:t>
      </w:r>
      <w:r w:rsidRPr="007344BA" w:rsidR="109C5FC2">
        <w:rPr>
          <w:rFonts w:ascii="Arial" w:hAnsi="Arial" w:eastAsia="Arial" w:cs="Arial"/>
          <w:kern w:val="0"/>
          <w:sz w:val="24"/>
          <w:szCs w:val="24"/>
          <w14:ligatures w14:val="none"/>
        </w:rPr>
        <w:t xml:space="preserve"> by </w:t>
      </w:r>
      <w:r w:rsidRPr="706DE752" w:rsidR="109C5FC2">
        <w:rPr>
          <w:rFonts w:ascii="Arial" w:hAnsi="Arial" w:eastAsia="Arial" w:cs="Arial"/>
          <w:b w:val="1"/>
          <w:bCs w:val="1"/>
          <w:kern w:val="0"/>
          <w:sz w:val="24"/>
          <w:szCs w:val="24"/>
          <w14:ligatures w14:val="none"/>
        </w:rPr>
        <w:t xml:space="preserve">19 January 2026</w:t>
      </w:r>
      <w:r w:rsidRPr="007344BA" w:rsidR="109C5FC2">
        <w:rPr>
          <w:rFonts w:ascii="Arial" w:hAnsi="Arial" w:eastAsia="Arial" w:cs="Arial"/>
          <w:kern w:val="0"/>
          <w:sz w:val="24"/>
          <w:szCs w:val="24"/>
          <w14:ligatures w14:val="none"/>
        </w:rPr>
        <w:t xml:space="preserve">.</w:t>
      </w:r>
    </w:p>
    <w:p w:rsidRPr="007344BA" w:rsidR="007344BA" w:rsidP="6EE2FE78" w:rsidRDefault="007344BA" w14:paraId="7EE4DEAC" w14:textId="242AAABA">
      <w:pPr>
        <w:spacing w:after="0"/>
        <w:rPr>
          <w:rFonts w:ascii="Arial" w:hAnsi="Arial" w:eastAsia="Arial" w:cs="Arial"/>
          <w:sz w:val="24"/>
          <w:szCs w:val="24"/>
        </w:rPr>
      </w:pPr>
    </w:p>
    <w:p w:rsidRPr="007344BA" w:rsidR="007344BA" w:rsidP="706DE752" w:rsidRDefault="4CDF93ED" w14:paraId="4A2D6CF8" w14:textId="34FD58CA">
      <w:pPr>
        <w:spacing w:after="0"/>
        <w:rPr>
          <w:rFonts w:ascii="Arial" w:hAnsi="Arial" w:eastAsia="Calibri" w:cs="Arial"/>
          <w:sz w:val="24"/>
          <w:szCs w:val="24"/>
          <w:u w:val="single"/>
        </w:rPr>
      </w:pPr>
      <w:r w:rsidRPr="6EE2FE78" w:rsidR="58F09935">
        <w:rPr>
          <w:rFonts w:ascii="Arial" w:hAnsi="Arial" w:eastAsia="Calibri" w:cs="Arial"/>
          <w:b w:val="1"/>
          <w:bCs w:val="1"/>
          <w:kern w:val="0"/>
          <w:sz w:val="24"/>
          <w:szCs w:val="24"/>
          <w:u w:val="single"/>
          <w14:ligatures w14:val="none"/>
        </w:rPr>
        <w:t xml:space="preserve">Please note </w:t>
      </w:r>
      <w:r w:rsidRPr="6EE2FE78" w:rsidR="58F09935">
        <w:rPr>
          <w:rFonts w:ascii="Arial" w:hAnsi="Arial" w:eastAsia="Calibri" w:cs="Arial"/>
          <w:kern w:val="0"/>
          <w:sz w:val="24"/>
          <w:szCs w:val="24"/>
          <w:u w:val="single"/>
          <w14:ligatures w14:val="none"/>
        </w:rPr>
        <w:t xml:space="preserve">applications </w:t>
      </w:r>
      <w:r w:rsidRPr="6EE2FE78" w:rsidR="58F09935">
        <w:rPr>
          <w:rFonts w:ascii="Arial" w:hAnsi="Arial" w:eastAsia="Calibri" w:cs="Arial"/>
          <w:kern w:val="0"/>
          <w:sz w:val="24"/>
          <w:szCs w:val="24"/>
          <w:u w:val="single"/>
          <w14:ligatures w14:val="none"/>
        </w:rPr>
        <w:t>submitted</w:t>
      </w:r>
      <w:r w:rsidRPr="6EE2FE78" w:rsidR="58F09935">
        <w:rPr>
          <w:rFonts w:ascii="Arial" w:hAnsi="Arial" w:eastAsia="Calibri" w:cs="Arial"/>
          <w:kern w:val="0"/>
          <w:sz w:val="24"/>
          <w:szCs w:val="24"/>
          <w:u w:val="single"/>
          <w14:ligatures w14:val="none"/>
        </w:rPr>
        <w:t xml:space="preserve"> after the closing date, or those with any missing essential documentation will not be accepted</w:t>
      </w:r>
      <w:r w:rsidRPr="6EE2FE78" w:rsidR="58F09935">
        <w:rPr>
          <w:rFonts w:ascii="Arial" w:hAnsi="Arial" w:eastAsia="Calibri" w:cs="Arial"/>
          <w:kern w:val="0"/>
          <w:sz w:val="24"/>
          <w:szCs w:val="24"/>
          <w:u w:val="single"/>
          <w14:ligatures w14:val="none"/>
        </w:rPr>
        <w:t>.</w:t>
      </w:r>
      <w:r w:rsidRPr="706DE752" w:rsidR="58F09935">
        <w:rPr>
          <w:rFonts w:ascii="Arial" w:hAnsi="Arial" w:eastAsia="Calibri" w:cs="Arial"/>
          <w:kern w:val="0"/>
          <w:sz w:val="24"/>
          <w:szCs w:val="24"/>
          <w:u w:val="none"/>
          <w14:ligatures w14:val="none"/>
        </w:rPr>
        <w:t xml:space="preserve">  </w:t>
      </w:r>
    </w:p>
    <w:p w:rsidRPr="007344BA" w:rsidR="007344BA" w:rsidP="706DE752" w:rsidRDefault="4CDF93ED" w14:paraId="03F3304F" w14:textId="60519625">
      <w:pPr>
        <w:spacing w:after="0"/>
        <w:rPr>
          <w:rFonts w:ascii="Arial" w:hAnsi="Arial" w:eastAsia="Calibri" w:cs="Arial"/>
          <w:sz w:val="24"/>
          <w:szCs w:val="24"/>
          <w:u w:val="single"/>
        </w:rPr>
      </w:pPr>
    </w:p>
    <w:p w:rsidRPr="007344BA" w:rsidR="007344BA" w:rsidP="706DE752" w:rsidRDefault="4CDF93ED" w14:paraId="3418E403" w14:textId="186562B2">
      <w:pPr>
        <w:spacing w:after="0"/>
        <w:rPr>
          <w:rFonts w:ascii="Arial" w:hAnsi="Arial" w:eastAsia="Calibri" w:cs="Arial"/>
          <w:kern w:val="0"/>
          <w:sz w:val="24"/>
          <w:szCs w:val="24"/>
          <w:u w:val="none"/>
          <w14:ligatures w14:val="none"/>
        </w:rPr>
      </w:pPr>
      <w:r w:rsidRPr="706DE752" w:rsidR="58F09935">
        <w:rPr>
          <w:rFonts w:ascii="Arial" w:hAnsi="Arial" w:eastAsia="Calibri" w:cs="Arial"/>
          <w:kern w:val="0"/>
          <w:sz w:val="24"/>
          <w:szCs w:val="24"/>
          <w:u w:val="none"/>
          <w14:ligatures w14:val="none"/>
        </w:rPr>
        <w:t>Please provide:</w:t>
      </w:r>
      <w:r w:rsidRPr="007344BA" w:rsidR="58F09935">
        <w:rPr>
          <w:rFonts w:ascii="Arial" w:hAnsi="Arial" w:eastAsia="Calibri" w:cs="Arial"/>
          <w:b w:val="1"/>
          <w:bCs w:val="1"/>
          <w:kern w:val="0"/>
          <w:sz w:val="24"/>
          <w:szCs w:val="24"/>
          <w:u w:val="none"/>
          <w14:ligatures w14:val="none"/>
        </w:rPr>
        <w:t xml:space="preserve"> </w:t>
      </w:r>
    </w:p>
    <w:p w:rsidRPr="007344BA" w:rsidR="007344BA" w:rsidP="007344BA" w:rsidRDefault="007344BA" w14:paraId="39F01BD6" w14:textId="77777777">
      <w:pPr>
        <w:spacing w:after="0"/>
        <w:rPr>
          <w:rFonts w:ascii="Arial" w:hAnsi="Arial" w:eastAsia="Calibri" w:cs="Arial"/>
          <w:b/>
          <w:kern w:val="0"/>
          <w:sz w:val="24"/>
          <w:szCs w:val="24"/>
          <w14:ligatures w14:val="none"/>
        </w:rPr>
      </w:pPr>
    </w:p>
    <w:p w:rsidRPr="007344BA" w:rsidR="007344BA" w:rsidP="706DE752" w:rsidRDefault="007344BA" w14:paraId="4B68A4ED" w14:textId="02906DCB">
      <w:pPr>
        <w:numPr>
          <w:ilvl w:val="0"/>
          <w:numId w:val="3"/>
        </w:numPr>
        <w:spacing w:after="0" w:line="276" w:lineRule="auto"/>
        <w:ind w:right="113"/>
        <w:contextualSpacing w:val="1"/>
        <w:rPr>
          <w:rFonts w:ascii="Arial" w:hAnsi="Arial" w:eastAsia="Arial" w:cs="Arial"/>
          <w:color w:val="000000" w:themeColor="text1" w:themeTint="FF" w:themeShade="FF"/>
          <w:kern w:val="0"/>
          <w:sz w:val="24"/>
          <w:szCs w:val="24"/>
          <w14:ligatures w14:val="none"/>
        </w:rPr>
      </w:pPr>
      <w:r w:rsidRPr="007344BA" w:rsidR="4280CDFB">
        <w:rPr>
          <w:rFonts w:ascii="Arial" w:hAnsi="Arial" w:eastAsia="Times New Roman" w:cs="Arial"/>
          <w:kern w:val="0"/>
          <w:sz w:val="24"/>
          <w:szCs w:val="24"/>
          <w14:ligatures w14:val="none"/>
        </w:rPr>
        <w:t xml:space="preserve">A </w:t>
      </w:r>
      <w:r w:rsidRPr="007344BA" w:rsidR="4280CDFB">
        <w:rPr>
          <w:rFonts w:ascii="Arial" w:hAnsi="Arial" w:eastAsia="Times New Roman" w:cs="Arial"/>
          <w:b w:val="1"/>
          <w:bCs w:val="1"/>
          <w:kern w:val="0"/>
          <w:sz w:val="24"/>
          <w:szCs w:val="24"/>
          <w14:ligatures w14:val="none"/>
        </w:rPr>
        <w:t>CV or equivalent biographical information</w:t>
      </w:r>
      <w:r w:rsidRPr="007344BA" w:rsidR="4280CDFB">
        <w:rPr>
          <w:rFonts w:ascii="Arial" w:hAnsi="Arial" w:eastAsia="Times New Roman" w:cs="Arial"/>
          <w:kern w:val="0"/>
          <w:sz w:val="24"/>
          <w:szCs w:val="24"/>
          <w14:ligatures w14:val="none"/>
        </w:rPr>
        <w:t xml:space="preserve"> setting out your career history and details of any professional qualifications</w:t>
      </w:r>
      <w:r w:rsidRPr="007344BA" w:rsidR="00836B2A">
        <w:rPr>
          <w:rFonts w:ascii="Arial" w:hAnsi="Arial" w:eastAsia="Times New Roman" w:cs="Arial"/>
          <w:kern w:val="0"/>
          <w:sz w:val="24"/>
          <w:szCs w:val="24"/>
          <w14:ligatures w14:val="none"/>
        </w:rPr>
        <w:t xml:space="preserve"> (</w:t>
      </w:r>
      <w:r w:rsidRPr="706DE752" w:rsidR="00836B2A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maximum two A4 pages, in font size </w:t>
      </w:r>
      <w:r w:rsidRPr="706DE752" w:rsidR="3D62993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12 </w:t>
      </w:r>
      <w:r w:rsidRPr="706DE752" w:rsidR="00836B2A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and Arial).</w:t>
      </w:r>
    </w:p>
    <w:p w:rsidRPr="007344BA" w:rsidR="007344BA" w:rsidP="706DE752" w:rsidRDefault="007344BA" w14:paraId="088BFD2E" w14:textId="141AEADF">
      <w:pPr>
        <w:numPr>
          <w:ilvl w:val="0"/>
          <w:numId w:val="2"/>
        </w:numPr>
        <w:spacing w:after="0" w:line="276" w:lineRule="auto"/>
        <w:ind w:right="113"/>
        <w:contextualSpacing w:val="1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7344BA" w:rsidR="4280CDFB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14:ligatures w14:val="none"/>
        </w:rPr>
        <w:t>A statement explaining why you are interested</w:t>
      </w:r>
      <w:r w:rsidRPr="007344BA" w:rsidR="4280CDFB">
        <w:rPr>
          <w:rFonts w:ascii="Arial" w:hAnsi="Arial" w:eastAsia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706DE752" w:rsidR="4280CDFB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14:ligatures w14:val="none"/>
        </w:rPr>
        <w:t xml:space="preserve">in the role</w:t>
      </w:r>
      <w:r w:rsidRPr="007344BA" w:rsidR="4280CDFB">
        <w:rPr>
          <w:rFonts w:ascii="Arial" w:hAnsi="Arial" w:eastAsia="Arial" w:cs="Arial"/>
          <w:color w:val="000000"/>
          <w:kern w:val="0"/>
          <w:sz w:val="24"/>
          <w:szCs w:val="24"/>
          <w14:ligatures w14:val="none"/>
        </w:rPr>
        <w:t xml:space="preserve"> and how you meet the job specification and satisfy the essential criteria. This can be in a form that allows you most ably to present your interest and credentials, for example a short, bullet-point slide presentation, or a supporting letter (</w:t>
      </w:r>
      <w:r w:rsidRPr="007344BA" w:rsidR="6633C221">
        <w:rPr>
          <w:rFonts w:ascii="Arial" w:hAnsi="Arial" w:eastAsia="Arial" w:cs="Arial"/>
          <w:color w:val="000000"/>
          <w:kern w:val="0"/>
          <w:sz w:val="24"/>
          <w:szCs w:val="24"/>
          <w14:ligatures w14:val="none"/>
        </w:rPr>
        <w:t xml:space="preserve">maximum</w:t>
      </w:r>
      <w:r w:rsidRPr="007344BA" w:rsidR="4280CDFB">
        <w:rPr>
          <w:rFonts w:ascii="Arial" w:hAnsi="Arial" w:eastAsia="Arial" w:cs="Arial"/>
          <w:color w:val="000000"/>
          <w:kern w:val="0"/>
          <w:sz w:val="24"/>
          <w:szCs w:val="24"/>
          <w14:ligatures w14:val="none"/>
        </w:rPr>
        <w:t xml:space="preserve"> two A4 pages, in font size</w:t>
      </w:r>
      <w:r w:rsidRPr="007344BA" w:rsidR="6184DD6C">
        <w:rPr>
          <w:rFonts w:ascii="Arial" w:hAnsi="Arial" w:eastAsia="Arial" w:cs="Arial"/>
          <w:color w:val="000000"/>
          <w:kern w:val="0"/>
          <w:sz w:val="24"/>
          <w:szCs w:val="24"/>
          <w14:ligatures w14:val="none"/>
        </w:rPr>
        <w:t xml:space="preserve"> 12</w:t>
      </w:r>
      <w:r w:rsidRPr="007344BA" w:rsidR="4280CDFB">
        <w:rPr>
          <w:rFonts w:ascii="Arial" w:hAnsi="Arial" w:eastAsia="Arial" w:cs="Arial"/>
          <w:color w:val="000000"/>
          <w:kern w:val="0"/>
          <w:sz w:val="24"/>
          <w:szCs w:val="24"/>
          <w14:ligatures w14:val="none"/>
        </w:rPr>
        <w:t xml:space="preserve"> and Arial). Make sure you refer to the contents of this document and </w:t>
      </w:r>
      <w:r w:rsidRPr="007344BA" w:rsidR="4280CDFB">
        <w:rPr>
          <w:rFonts w:ascii="Arial" w:hAnsi="Arial" w:eastAsia="Arial" w:cs="Arial"/>
          <w:color w:val="000000"/>
          <w:kern w:val="0"/>
          <w:sz w:val="24"/>
          <w:szCs w:val="24"/>
          <w14:ligatures w14:val="none"/>
        </w:rPr>
        <w:t xml:space="preserve">provide</w:t>
      </w:r>
      <w:r w:rsidRPr="007344BA" w:rsidR="4280CDFB">
        <w:rPr>
          <w:rFonts w:ascii="Arial" w:hAnsi="Arial" w:eastAsia="Arial" w:cs="Arial"/>
          <w:color w:val="000000"/>
          <w:kern w:val="0"/>
          <w:sz w:val="24"/>
          <w:szCs w:val="24"/>
          <w14:ligatures w14:val="none"/>
        </w:rPr>
        <w:t xml:space="preserve"> specific examples. </w:t>
      </w:r>
    </w:p>
    <w:p w:rsidR="706DE752" w:rsidP="706DE752" w:rsidRDefault="706DE752" w14:paraId="0E786AF3" w14:textId="1B73D969">
      <w:pPr>
        <w:spacing w:after="0" w:line="276" w:lineRule="auto"/>
        <w:ind w:right="113"/>
        <w:contextualSpacing w:val="1"/>
        <w:rPr>
          <w:rFonts w:ascii="Times New Roman" w:hAnsi="Times New Roman" w:eastAsia="Times New Roman" w:cs="Times New Roman"/>
          <w:sz w:val="24"/>
          <w:szCs w:val="24"/>
        </w:rPr>
      </w:pPr>
    </w:p>
    <w:p w:rsidR="2D3C47B6" w:rsidP="706DE752" w:rsidRDefault="2D3C47B6" w14:paraId="29349772">
      <w:pPr>
        <w:spacing w:after="0" w:line="240" w:lineRule="auto"/>
        <w:rPr>
          <w:rFonts w:ascii="Arial" w:hAnsi="Arial" w:eastAsia="Calibri" w:cs="Arial"/>
          <w:color w:val="242424"/>
          <w:sz w:val="24"/>
          <w:szCs w:val="24"/>
          <w:lang w:eastAsia="en-GB"/>
        </w:rPr>
      </w:pPr>
      <w:r w:rsidRPr="706DE752" w:rsidR="2D3C47B6">
        <w:rPr>
          <w:rFonts w:ascii="Arial" w:hAnsi="Arial" w:eastAsia="Calibri" w:cs="Arial"/>
          <w:color w:val="242424"/>
          <w:sz w:val="24"/>
          <w:szCs w:val="24"/>
          <w:lang w:eastAsia="en-GB"/>
        </w:rPr>
        <w:t xml:space="preserve">Suitability for the role will be assessed against the </w:t>
      </w:r>
      <w:r w:rsidRPr="706DE752" w:rsidR="2D3C47B6">
        <w:rPr>
          <w:rFonts w:ascii="Arial" w:hAnsi="Arial" w:eastAsia="Calibri" w:cs="Arial"/>
          <w:b w:val="1"/>
          <w:bCs w:val="1"/>
          <w:color w:val="242424"/>
          <w:sz w:val="24"/>
          <w:szCs w:val="24"/>
          <w:lang w:eastAsia="en-GB"/>
        </w:rPr>
        <w:t>essential</w:t>
      </w:r>
      <w:r w:rsidRPr="706DE752" w:rsidR="2D3C47B6">
        <w:rPr>
          <w:rFonts w:ascii="Arial" w:hAnsi="Arial" w:eastAsia="Calibri" w:cs="Arial"/>
          <w:color w:val="242424"/>
          <w:sz w:val="24"/>
          <w:szCs w:val="24"/>
          <w:lang w:eastAsia="en-GB"/>
        </w:rPr>
        <w:t xml:space="preserve"> criteria above.</w:t>
      </w:r>
    </w:p>
    <w:p w:rsidR="706DE752" w:rsidP="706DE752" w:rsidRDefault="706DE752" w14:paraId="43CAA053" w14:textId="60170100">
      <w:pPr>
        <w:spacing w:after="0" w:line="276" w:lineRule="auto"/>
        <w:ind w:right="113"/>
        <w:contextualSpacing w:val="1"/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</w:pPr>
    </w:p>
    <w:p w:rsidRPr="007344BA" w:rsidR="007344BA" w:rsidP="706DE752" w:rsidRDefault="007344BA" w14:paraId="6D7373C6" w14:textId="64B121C3">
      <w:pPr>
        <w:spacing w:after="0" w:line="276" w:lineRule="auto"/>
        <w:ind w:right="113"/>
        <w:contextualSpacing w:val="1"/>
        <w:rPr>
          <w:rFonts w:ascii="Times New Roman" w:hAnsi="Times New Roman" w:eastAsia="Times New Roman" w:cs="Times New Roman"/>
          <w:b w:val="0"/>
          <w:bCs w:val="0"/>
          <w:kern w:val="0"/>
          <w:sz w:val="24"/>
          <w:szCs w:val="24"/>
          <w14:ligatures w14:val="none"/>
        </w:rPr>
      </w:pPr>
      <w:r w:rsidRPr="706DE752" w:rsidR="4280CDFB">
        <w:rPr>
          <w:rFonts w:ascii="Arial" w:hAnsi="Arial" w:eastAsia="Arial" w:cs="Arial"/>
          <w:b w:val="0"/>
          <w:bCs w:val="0"/>
          <w:color w:val="000000"/>
          <w:kern w:val="0"/>
          <w:sz w:val="24"/>
          <w:szCs w:val="24"/>
          <w14:ligatures w14:val="none"/>
        </w:rPr>
        <w:t>NB:</w:t>
      </w:r>
      <w:r w:rsidRPr="007344BA" w:rsidR="4280CDFB">
        <w:rPr>
          <w:rFonts w:ascii="Arial" w:hAnsi="Arial" w:eastAsia="Arial" w:cs="Arial"/>
          <w:b w:val="0"/>
          <w:bCs w:val="0"/>
          <w:color w:val="000000"/>
          <w:kern w:val="0"/>
          <w:sz w:val="24"/>
          <w:szCs w:val="24"/>
          <w14:ligatures w14:val="none"/>
        </w:rPr>
        <w:t xml:space="preserve"> </w:t>
      </w:r>
      <w:r w:rsidRPr="706DE752" w:rsidR="4280CDFB">
        <w:rPr>
          <w:rFonts w:ascii="Arial" w:hAnsi="Arial" w:eastAsia="Arial" w:cs="Arial"/>
          <w:b w:val="0"/>
          <w:bCs w:val="0"/>
          <w:color w:val="000000"/>
          <w:kern w:val="0"/>
          <w:sz w:val="24"/>
          <w:szCs w:val="24"/>
          <w14:ligatures w14:val="none"/>
        </w:rPr>
        <w:t xml:space="preserve">If you wish to provide your supporting summary in video format, please contact </w:t>
      </w:r>
      <w:r w:rsidRPr="6EE2FE78" w:rsidR="28B222C1">
        <w:rPr>
          <w:rFonts w:ascii="Arial" w:hAnsi="Arial" w:eastAsia="Arial" w:cs="Arial"/>
          <w:b w:val="0"/>
          <w:bCs w:val="0"/>
          <w:sz w:val="24"/>
          <w:szCs w:val="24"/>
        </w:rPr>
        <w:t>AVImplementation@ccav.gov.uk</w:t>
      </w:r>
      <w:r w:rsidRPr="706DE752" w:rsidR="28B222C1">
        <w:rPr>
          <w:rFonts w:ascii="Arial" w:hAnsi="Arial" w:eastAsia="Arial" w:cs="Arial"/>
          <w:b w:val="0"/>
          <w:bCs w:val="0"/>
          <w:color w:val="000000"/>
          <w:kern w:val="0"/>
          <w:sz w:val="24"/>
          <w:szCs w:val="24"/>
          <w14:ligatures w14:val="none"/>
        </w:rPr>
        <w:t xml:space="preserve"> </w:t>
      </w:r>
      <w:r w:rsidRPr="706DE752" w:rsidR="4280CDFB"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</w:rPr>
        <w:t>in advance of the closing date.</w:t>
      </w:r>
    </w:p>
    <w:p w:rsidRPr="007344BA" w:rsidR="007344BA" w:rsidP="007344BA" w:rsidRDefault="007344BA" w14:paraId="012D74DC" w14:textId="77777777">
      <w:pPr>
        <w:spacing w:after="0"/>
        <w:ind w:left="720"/>
        <w:rPr>
          <w:rFonts w:ascii="Arial" w:hAnsi="Arial" w:eastAsia="Arial" w:cs="Arial"/>
          <w:b/>
          <w:bCs/>
          <w:kern w:val="0"/>
          <w14:ligatures w14:val="none"/>
        </w:rPr>
      </w:pPr>
    </w:p>
    <w:p w:rsidRPr="007344BA" w:rsidR="007344BA" w:rsidP="6EE2FE78" w:rsidRDefault="007344BA" w14:paraId="47E8CE33" w14:textId="6529F412">
      <w:pPr>
        <w:spacing w:after="0"/>
        <w:rPr>
          <w:rFonts w:ascii="Arial" w:hAnsi="Arial" w:eastAsia="Arial" w:cs="Arial"/>
          <w:kern w:val="0"/>
          <w:sz w:val="24"/>
          <w:szCs w:val="24"/>
          <w14:ligatures w14:val="none"/>
        </w:rPr>
      </w:pPr>
      <w:r w:rsidRPr="007344BA" w:rsidR="4280CDFB">
        <w:rPr>
          <w:rFonts w:ascii="Arial" w:hAnsi="Arial" w:eastAsia="Calibri" w:cs="Arial"/>
          <w:kern w:val="0"/>
          <w:sz w:val="24"/>
          <w:szCs w:val="24"/>
          <w14:ligatures w14:val="none"/>
        </w:rPr>
        <w:t xml:space="preserve">If you have any </w:t>
      </w:r>
      <w:r w:rsidRPr="007344BA" w:rsidR="4827842A">
        <w:rPr>
          <w:rFonts w:ascii="Arial" w:hAnsi="Arial" w:eastAsia="Calibri" w:cs="Arial"/>
          <w:kern w:val="0"/>
          <w:sz w:val="24"/>
          <w:szCs w:val="24"/>
          <w14:ligatures w14:val="none"/>
        </w:rPr>
        <w:t xml:space="preserve">other </w:t>
      </w:r>
      <w:r w:rsidRPr="007344BA" w:rsidR="4280CDFB">
        <w:rPr>
          <w:rFonts w:ascii="Arial" w:hAnsi="Arial" w:eastAsia="Calibri" w:cs="Arial"/>
          <w:kern w:val="0"/>
          <w:sz w:val="24"/>
          <w:szCs w:val="24"/>
          <w14:ligatures w14:val="none"/>
        </w:rPr>
        <w:t xml:space="preserve">queries about this role, please contact </w:t>
      </w:r>
      <w:r w:rsidRPr="6EE2FE78" w:rsidR="3C06FB15">
        <w:rPr>
          <w:rFonts w:ascii="Arial" w:hAnsi="Arial" w:eastAsia="Calibri" w:cs="Arial"/>
          <w:sz w:val="24"/>
          <w:szCs w:val="24"/>
        </w:rPr>
        <w:t xml:space="preserve">Katherine Lancaster</w:t>
      </w:r>
      <w:r w:rsidRPr="6EE2FE78" w:rsidR="49A8E883">
        <w:rPr>
          <w:rFonts w:ascii="Arial" w:hAnsi="Arial" w:eastAsia="Calibri" w:cs="Arial"/>
          <w:sz w:val="24"/>
          <w:szCs w:val="24"/>
        </w:rPr>
        <w:t xml:space="preserve"> at</w:t>
      </w:r>
      <w:r w:rsidRPr="6EE2FE78" w:rsidR="3C06FB15">
        <w:rPr>
          <w:rFonts w:ascii="Arial" w:hAnsi="Arial" w:eastAsia="Calibri" w:cs="Arial"/>
          <w:sz w:val="24"/>
          <w:szCs w:val="24"/>
        </w:rPr>
        <w:t xml:space="preserve"> </w:t>
      </w:r>
      <w:r w:rsidRPr="6EE2FE78" w:rsidR="3C06FB15">
        <w:rPr>
          <w:rFonts w:ascii="Arial" w:hAnsi="Arial" w:eastAsia="Arial" w:cs="Arial"/>
          <w:sz w:val="24"/>
          <w:szCs w:val="24"/>
        </w:rPr>
        <w:t>AVImplementation@ccav.gov.uk</w:t>
      </w:r>
      <w:r w:rsidRPr="6EE2FE78" w:rsidR="4296C096">
        <w:rPr>
          <w:rFonts w:ascii="Arial" w:hAnsi="Arial" w:eastAsia="Arial" w:cs="Arial"/>
          <w:sz w:val="24"/>
          <w:szCs w:val="24"/>
        </w:rPr>
        <w:t>.</w:t>
      </w:r>
    </w:p>
    <w:p w:rsidRPr="007344BA" w:rsidR="007344BA" w:rsidP="007344BA" w:rsidRDefault="007344BA" w14:paraId="493B4FCC" w14:textId="77777777">
      <w:pPr>
        <w:spacing w:after="0"/>
        <w:rPr>
          <w:rFonts w:ascii="Calibri" w:hAnsi="Calibri" w:eastAsia="Calibri" w:cs="Arial"/>
          <w:kern w:val="0"/>
          <w:lang w:eastAsia="en-GB"/>
          <w14:ligatures w14:val="none"/>
        </w:rPr>
      </w:pPr>
    </w:p>
    <w:p w:rsidRPr="007344BA" w:rsidR="007344BA" w:rsidP="007344BA" w:rsidRDefault="007344BA" w14:paraId="25C5C190" w14:textId="77777777">
      <w:pPr>
        <w:keepNext/>
        <w:spacing w:after="0" w:line="240" w:lineRule="auto"/>
        <w:outlineLvl w:val="1"/>
        <w:rPr>
          <w:rFonts w:ascii="Arial" w:hAnsi="Arial" w:eastAsia="Times New Roman" w:cs="Times New Roman"/>
          <w:b/>
          <w:bCs/>
          <w:iCs/>
          <w:color w:val="00682F"/>
          <w:kern w:val="0"/>
          <w:sz w:val="32"/>
          <w:szCs w:val="28"/>
          <w:lang w:eastAsia="en-GB"/>
          <w14:ligatures w14:val="none"/>
        </w:rPr>
      </w:pPr>
      <w:bookmarkStart w:name="_Toc201562798" w:id="9"/>
      <w:r w:rsidRPr="007344BA">
        <w:rPr>
          <w:rFonts w:ascii="Arial" w:hAnsi="Arial" w:eastAsia="Times New Roman" w:cs="Times New Roman"/>
          <w:b/>
          <w:bCs/>
          <w:iCs/>
          <w:color w:val="00682F"/>
          <w:kern w:val="0"/>
          <w:sz w:val="32"/>
          <w:szCs w:val="28"/>
          <w:lang w:eastAsia="en-GB"/>
          <w14:ligatures w14:val="none"/>
        </w:rPr>
        <w:t>Indicative timetable</w:t>
      </w:r>
      <w:bookmarkEnd w:id="9"/>
    </w:p>
    <w:p w:rsidRPr="007344BA" w:rsidR="007344BA" w:rsidP="007344BA" w:rsidRDefault="007344BA" w14:paraId="2E9F7E57" w14:textId="77777777">
      <w:pPr>
        <w:autoSpaceDE w:val="0"/>
        <w:autoSpaceDN w:val="0"/>
        <w:spacing w:after="0" w:line="240" w:lineRule="auto"/>
        <w:rPr>
          <w:rFonts w:ascii="Arial" w:hAnsi="Arial" w:eastAsia="Calibri" w:cs="Arial"/>
          <w:kern w:val="0"/>
          <w:sz w:val="24"/>
          <w:szCs w:val="24"/>
          <w14:ligatures w14:val="none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274"/>
        <w:gridCol w:w="3634"/>
      </w:tblGrid>
      <w:tr w:rsidRPr="007344BA" w:rsidR="007344BA" w:rsidTr="706DE752" w14:paraId="314BB087" w14:textId="77777777">
        <w:trPr>
          <w:trHeight w:val="567"/>
        </w:trPr>
        <w:tc>
          <w:tcPr>
            <w:tcW w:w="5274" w:type="dxa"/>
            <w:shd w:val="clear" w:color="auto" w:fill="D9D9D9" w:themeFill="background1" w:themeFillShade="D9"/>
            <w:tcMar/>
            <w:vAlign w:val="center"/>
          </w:tcPr>
          <w:p w:rsidRPr="007344BA" w:rsidR="007344BA" w:rsidP="007344BA" w:rsidRDefault="007344BA" w14:paraId="02DDF4A5" w14:textId="77777777">
            <w:pPr>
              <w:spacing w:after="0" w:line="276" w:lineRule="auto"/>
              <w:jc w:val="center"/>
              <w:rPr>
                <w:rFonts w:ascii="Arial" w:hAnsi="Arial" w:eastAsia="Calibri" w:cs="Arial"/>
                <w:kern w:val="0"/>
                <w:sz w:val="24"/>
                <w:szCs w:val="24"/>
                <w14:ligatures w14:val="none"/>
              </w:rPr>
            </w:pPr>
            <w:r w:rsidRPr="007344BA">
              <w:rPr>
                <w:rFonts w:ascii="Arial" w:hAnsi="Arial" w:eastAsia="Calibri" w:cs="Arial"/>
                <w:kern w:val="0"/>
                <w:sz w:val="24"/>
                <w:szCs w:val="24"/>
                <w14:ligatures w14:val="none"/>
              </w:rPr>
              <w:t>Advert Closing Date</w:t>
            </w:r>
          </w:p>
        </w:tc>
        <w:tc>
          <w:tcPr>
            <w:tcW w:w="3634" w:type="dxa"/>
            <w:tcMar/>
            <w:vAlign w:val="center"/>
          </w:tcPr>
          <w:p w:rsidRPr="007344BA" w:rsidR="007344BA" w:rsidP="007344BA" w:rsidRDefault="006762FE" w14:paraId="17FF1EC2" w14:textId="4F23B542">
            <w:pPr>
              <w:spacing w:after="0" w:line="276" w:lineRule="auto"/>
              <w:jc w:val="center"/>
              <w:rPr>
                <w:rFonts w:ascii="Arial" w:hAnsi="Arial" w:eastAsia="Calibri" w:cs="Arial"/>
                <w:kern w:val="0"/>
                <w:sz w:val="24"/>
                <w14:ligatures w14:val="none"/>
              </w:rPr>
            </w:pPr>
            <w:r>
              <w:rPr>
                <w:rFonts w:ascii="Arial" w:hAnsi="Arial" w:eastAsia="Calibri" w:cs="Arial"/>
                <w:kern w:val="0"/>
                <w:sz w:val="24"/>
                <w14:ligatures w14:val="none"/>
              </w:rPr>
              <w:t>19 January 2026</w:t>
            </w:r>
          </w:p>
        </w:tc>
      </w:tr>
      <w:tr w:rsidRPr="007344BA" w:rsidR="007344BA" w:rsidTr="706DE752" w14:paraId="1CBA502C" w14:textId="77777777">
        <w:trPr>
          <w:trHeight w:val="567"/>
        </w:trPr>
        <w:tc>
          <w:tcPr>
            <w:tcW w:w="5274" w:type="dxa"/>
            <w:shd w:val="clear" w:color="auto" w:fill="D9D9D9" w:themeFill="background1" w:themeFillShade="D9"/>
            <w:tcMar/>
            <w:vAlign w:val="center"/>
          </w:tcPr>
          <w:p w:rsidRPr="007344BA" w:rsidR="007344BA" w:rsidP="007344BA" w:rsidRDefault="007344BA" w14:paraId="3FBFF06D" w14:textId="1B52047A">
            <w:pPr>
              <w:spacing w:after="0" w:line="276" w:lineRule="auto"/>
              <w:jc w:val="center"/>
              <w:rPr>
                <w:rFonts w:ascii="Arial" w:hAnsi="Arial" w:eastAsia="Calibri" w:cs="Arial"/>
                <w:kern w:val="0"/>
                <w:sz w:val="24"/>
                <w:szCs w:val="24"/>
                <w14:ligatures w14:val="none"/>
              </w:rPr>
            </w:pPr>
            <w:r w:rsidRPr="007344BA" w:rsidR="4280CDFB">
              <w:rPr>
                <w:rFonts w:ascii="Arial" w:hAnsi="Arial" w:eastAsia="Calibri" w:cs="Arial"/>
                <w:kern w:val="0"/>
                <w:sz w:val="24"/>
                <w:szCs w:val="24"/>
                <w14:ligatures w14:val="none"/>
              </w:rPr>
              <w:t>S</w:t>
            </w:r>
            <w:r w:rsidRPr="007344BA" w:rsidR="67C76613">
              <w:rPr>
                <w:rFonts w:ascii="Arial" w:hAnsi="Arial" w:eastAsia="Calibri" w:cs="Arial"/>
                <w:kern w:val="0"/>
                <w:sz w:val="24"/>
                <w:szCs w:val="24"/>
                <w14:ligatures w14:val="none"/>
              </w:rPr>
              <w:t>election Panel</w:t>
            </w:r>
            <w:r w:rsidRPr="007344BA" w:rsidR="4280CDFB">
              <w:rPr>
                <w:rFonts w:ascii="Arial" w:hAnsi="Arial" w:eastAsia="Calibri" w:cs="Arial"/>
                <w:kern w:val="0"/>
                <w:sz w:val="24"/>
                <w:szCs w:val="24"/>
                <w14:ligatures w14:val="none"/>
              </w:rPr>
              <w:t xml:space="preserve"> Meeting</w:t>
            </w:r>
          </w:p>
        </w:tc>
        <w:tc>
          <w:tcPr>
            <w:tcW w:w="3634" w:type="dxa"/>
            <w:tcMar/>
            <w:vAlign w:val="center"/>
          </w:tcPr>
          <w:p w:rsidRPr="007344BA" w:rsidR="007344BA" w:rsidP="007344BA" w:rsidRDefault="006762FE" w14:paraId="41776714" w14:textId="669D1F93">
            <w:pPr>
              <w:spacing w:after="0" w:line="276" w:lineRule="auto"/>
              <w:jc w:val="center"/>
              <w:rPr>
                <w:rFonts w:ascii="Arial" w:hAnsi="Arial" w:eastAsia="Calibri" w:cs="Arial"/>
                <w:kern w:val="0"/>
                <w:sz w:val="24"/>
                <w14:ligatures w14:val="none"/>
              </w:rPr>
            </w:pPr>
            <w:r>
              <w:rPr>
                <w:rFonts w:ascii="Arial" w:hAnsi="Arial" w:eastAsia="Calibri" w:cs="Arial"/>
                <w:kern w:val="0"/>
                <w:sz w:val="24"/>
                <w14:ligatures w14:val="none"/>
              </w:rPr>
              <w:t>6 February 2026</w:t>
            </w:r>
          </w:p>
        </w:tc>
      </w:tr>
    </w:tbl>
    <w:p w:rsidRPr="007344BA" w:rsidR="007344BA" w:rsidP="007344BA" w:rsidRDefault="007344BA" w14:paraId="4597D964" w14:textId="77777777">
      <w:pPr>
        <w:spacing w:after="0"/>
        <w:rPr>
          <w:rFonts w:ascii="Calibri" w:hAnsi="Calibri" w:eastAsia="Calibri" w:cs="Arial"/>
          <w:kern w:val="0"/>
          <w:lang w:eastAsia="en-GB"/>
          <w14:ligatures w14:val="none"/>
        </w:rPr>
      </w:pPr>
    </w:p>
    <w:p w:rsidRPr="007344BA" w:rsidR="007344BA" w:rsidP="007344BA" w:rsidRDefault="007344BA" w14:paraId="3BB30A2F" w14:textId="77777777">
      <w:pPr>
        <w:keepNext/>
        <w:spacing w:after="0" w:line="240" w:lineRule="auto"/>
        <w:outlineLvl w:val="1"/>
        <w:rPr>
          <w:rFonts w:ascii="Arial" w:hAnsi="Arial" w:eastAsia="Times New Roman" w:cs="Times New Roman"/>
          <w:b/>
          <w:bCs/>
          <w:iCs/>
          <w:color w:val="00682F"/>
          <w:kern w:val="0"/>
          <w:sz w:val="32"/>
          <w:szCs w:val="28"/>
          <w:lang w:eastAsia="en-GB"/>
          <w14:ligatures w14:val="none"/>
        </w:rPr>
      </w:pPr>
      <w:bookmarkStart w:name="_Toc201562799" w:id="10"/>
      <w:r w:rsidRPr="706DE752" w:rsidR="4280CDFB">
        <w:rPr>
          <w:rFonts w:ascii="Arial" w:hAnsi="Arial" w:eastAsia="Times New Roman" w:cs="Times New Roman"/>
          <w:b w:val="1"/>
          <w:bCs w:val="1"/>
          <w:color w:val="00682F"/>
          <w:kern w:val="0"/>
          <w:sz w:val="32"/>
          <w:szCs w:val="32"/>
          <w:lang w:eastAsia="en-GB"/>
          <w14:ligatures w14:val="none"/>
        </w:rPr>
        <w:t>Selection process</w:t>
      </w:r>
      <w:bookmarkEnd w:id="10"/>
    </w:p>
    <w:p w:rsidRPr="007344BA" w:rsidR="007344BA" w:rsidP="007344BA" w:rsidRDefault="007344BA" w14:paraId="20FC7230" w14:textId="77777777">
      <w:pPr>
        <w:spacing w:after="0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</w:p>
    <w:p w:rsidRPr="007344BA" w:rsidR="007344BA" w:rsidP="007344BA" w:rsidRDefault="007344BA" w14:paraId="0FB55EBA" w14:textId="77777777">
      <w:pPr>
        <w:spacing w:after="0"/>
        <w:rPr>
          <w:rFonts w:ascii="Arial" w:hAnsi="Arial" w:eastAsia="Calibri" w:cs="Arial"/>
          <w:kern w:val="0"/>
          <w:sz w:val="24"/>
          <w:szCs w:val="24"/>
          <w14:ligatures w14:val="none"/>
        </w:rPr>
      </w:pPr>
      <w:r w:rsidRPr="007344BA" w:rsidR="4280CDFB">
        <w:rPr>
          <w:rFonts w:ascii="Arial" w:hAnsi="Arial" w:eastAsia="Calibri" w:cs="Arial"/>
          <w:kern w:val="0"/>
          <w:sz w:val="24"/>
          <w:szCs w:val="24"/>
          <w14:ligatures w14:val="none"/>
        </w:rPr>
        <w:t xml:space="preserve">The selection panel for this appointment will be: </w:t>
      </w:r>
    </w:p>
    <w:p w:rsidR="0065360D" w:rsidP="706DE752" w:rsidRDefault="0065360D" w14:paraId="362C3F1D" w14:textId="0DCFD398">
      <w:pPr>
        <w:numPr>
          <w:ilvl w:val="0"/>
          <w:numId w:val="5"/>
        </w:numPr>
        <w:spacing w:after="0" w:line="240" w:lineRule="auto"/>
        <w:ind w:left="1080"/>
        <w:rPr>
          <w:rFonts w:ascii="Arial" w:hAnsi="Arial" w:eastAsia="Calibri" w:cs="Arial"/>
          <w:sz w:val="24"/>
          <w:szCs w:val="24"/>
        </w:rPr>
      </w:pPr>
      <w:r w:rsidRPr="706DE752" w:rsidR="1E35E3ED">
        <w:rPr>
          <w:rFonts w:ascii="Arial" w:hAnsi="Arial" w:eastAsia="Calibri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Simon Connick (Deputy Director, CCAV)</w:t>
      </w:r>
    </w:p>
    <w:p w:rsidRPr="000B685C" w:rsidR="0065360D" w:rsidP="706DE752" w:rsidRDefault="5DC11DDD" w14:paraId="614FC38D" w14:textId="38B3D5CD">
      <w:pPr>
        <w:numPr>
          <w:ilvl w:val="0"/>
          <w:numId w:val="5"/>
        </w:numPr>
        <w:spacing w:after="0" w:line="240" w:lineRule="auto"/>
        <w:ind w:left="1080"/>
        <w:rPr>
          <w:rFonts w:ascii="Arial" w:hAnsi="Arial" w:eastAsia="Calibri" w:cs="Arial"/>
          <w:sz w:val="24"/>
          <w:szCs w:val="24"/>
        </w:rPr>
      </w:pPr>
      <w:r w:rsidRPr="706DE752" w:rsidR="730AB483">
        <w:rPr>
          <w:rFonts w:ascii="Arial" w:hAnsi="Arial" w:eastAsia="Calibri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Elena Gillies (</w:t>
      </w:r>
      <w:r w:rsidRPr="706DE752" w:rsidR="3118CAB1">
        <w:rPr>
          <w:rFonts w:ascii="Arial" w:hAnsi="Arial" w:eastAsia="Calibri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Head of Automated Vehicles Act Implementation, CCAV)</w:t>
      </w:r>
    </w:p>
    <w:p w:rsidRPr="000B685C" w:rsidR="0065360D" w:rsidP="706DE752" w:rsidRDefault="753CBBA2" w14:paraId="13705DDA" w14:textId="7D20BE4A">
      <w:pPr>
        <w:numPr>
          <w:ilvl w:val="0"/>
          <w:numId w:val="5"/>
        </w:numPr>
        <w:spacing w:after="0" w:line="240" w:lineRule="auto"/>
        <w:ind w:left="1080"/>
        <w:rPr>
          <w:rFonts w:ascii="Arial" w:hAnsi="Arial" w:eastAsia="Calibri" w:cs="Arial"/>
          <w:sz w:val="24"/>
          <w:szCs w:val="24"/>
        </w:rPr>
      </w:pPr>
      <w:r w:rsidRPr="706DE752" w:rsidR="2768A324">
        <w:rPr>
          <w:rFonts w:ascii="Arial" w:hAnsi="Arial" w:eastAsia="Calibri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Liz Wilson</w:t>
      </w:r>
      <w:r w:rsidRPr="706DE752" w:rsidR="3118CAB1">
        <w:rPr>
          <w:rFonts w:ascii="Arial" w:hAnsi="Arial" w:eastAsia="Calibri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(</w:t>
      </w:r>
      <w:r w:rsidRPr="706DE752" w:rsidR="40403E2A">
        <w:rPr>
          <w:rFonts w:ascii="Arial" w:hAnsi="Arial" w:eastAsia="Calibri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Deputy Director, Accessibility, Coaches, Taxis and Community Transport Division</w:t>
      </w:r>
      <w:r w:rsidRPr="706DE752" w:rsidR="3118CAB1">
        <w:rPr>
          <w:rFonts w:ascii="Arial" w:hAnsi="Arial" w:eastAsia="Calibri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)</w:t>
      </w:r>
    </w:p>
    <w:p w:rsidRPr="007344BA" w:rsidR="007344BA" w:rsidP="007344BA" w:rsidRDefault="007344BA" w14:paraId="7339B724" w14:textId="77777777">
      <w:pPr>
        <w:spacing w:after="0" w:line="240" w:lineRule="auto"/>
        <w:ind w:left="1080"/>
        <w:rPr>
          <w:rFonts w:ascii="Arial" w:hAnsi="Arial" w:eastAsia="Arial" w:cs="Arial"/>
          <w:kern w:val="0"/>
          <w14:ligatures w14:val="none"/>
        </w:rPr>
      </w:pPr>
    </w:p>
    <w:p w:rsidRPr="007344BA" w:rsidR="007344BA" w:rsidP="007344BA" w:rsidRDefault="007344BA" w14:paraId="477F00E5" w14:textId="57437CAC">
      <w:pPr>
        <w:spacing w:after="0"/>
        <w:rPr>
          <w:rFonts w:ascii="Arial" w:hAnsi="Arial" w:eastAsia="Arial" w:cs="Arial"/>
          <w:color w:val="000000"/>
          <w:kern w:val="0"/>
          <w:sz w:val="24"/>
          <w:szCs w:val="24"/>
          <w14:ligatures w14:val="none"/>
        </w:rPr>
      </w:pPr>
      <w:r w:rsidRPr="007344BA">
        <w:rPr>
          <w:rFonts w:ascii="Arial" w:hAnsi="Arial" w:eastAsia="Arial" w:cs="Arial"/>
          <w:color w:val="000000"/>
          <w:kern w:val="0"/>
          <w:sz w:val="24"/>
          <w:szCs w:val="24"/>
          <w14:ligatures w14:val="none"/>
        </w:rPr>
        <w:t xml:space="preserve">The </w:t>
      </w:r>
      <w:r w:rsidRPr="007344BA" w:rsidR="3D4674ED">
        <w:rPr>
          <w:rFonts w:ascii="Arial" w:hAnsi="Arial" w:eastAsia="Arial" w:cs="Arial"/>
          <w:color w:val="000000"/>
          <w:kern w:val="0"/>
          <w:sz w:val="24"/>
          <w:szCs w:val="24"/>
          <w14:ligatures w14:val="none"/>
        </w:rPr>
        <w:t>Automated Vehicles Act Implementation Team</w:t>
      </w:r>
      <w:r w:rsidRPr="007344BA">
        <w:rPr>
          <w:rFonts w:ascii="Arial" w:hAnsi="Arial" w:eastAsia="Arial" w:cs="Arial"/>
          <w:color w:val="000000"/>
          <w:kern w:val="0"/>
          <w:sz w:val="24"/>
          <w:szCs w:val="24"/>
          <w14:ligatures w14:val="none"/>
        </w:rPr>
        <w:t xml:space="preserve"> will keep candidates updated on the progress of the competition.</w:t>
      </w:r>
    </w:p>
    <w:p w:rsidRPr="007344BA" w:rsidR="007344BA" w:rsidP="007344BA" w:rsidRDefault="007344BA" w14:paraId="6E523DAF" w14:textId="77777777">
      <w:pPr>
        <w:spacing w:after="0"/>
        <w:rPr>
          <w:rFonts w:ascii="Arial" w:hAnsi="Arial" w:eastAsia="Arial" w:cs="Arial"/>
          <w:color w:val="000000"/>
          <w:kern w:val="0"/>
          <w:sz w:val="24"/>
          <w:szCs w:val="24"/>
          <w14:ligatures w14:val="none"/>
        </w:rPr>
      </w:pPr>
    </w:p>
    <w:p w:rsidR="00F936D6" w:rsidRDefault="00F936D6" w14:paraId="0EB8CC84" w14:textId="77777777"/>
    <w:sectPr w:rsidR="00F936D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343F" w:rsidP="007344BA" w:rsidRDefault="00AE343F" w14:paraId="6AC3DBD7" w14:textId="77777777">
      <w:pPr>
        <w:spacing w:after="0" w:line="240" w:lineRule="auto"/>
      </w:pPr>
      <w:r>
        <w:separator/>
      </w:r>
    </w:p>
  </w:endnote>
  <w:endnote w:type="continuationSeparator" w:id="0">
    <w:p w:rsidR="00AE343F" w:rsidP="007344BA" w:rsidRDefault="00AE343F" w14:paraId="029F4F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4E7574" w:rsidRDefault="004E7574" w14:paraId="65AD63B8" w14:textId="6631A8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A2CC648" wp14:editId="316692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19294574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4E7574" w:rsidR="004E7574" w:rsidP="004E7574" w:rsidRDefault="004E7574" w14:paraId="56B8578C" w14:textId="79037C82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7574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A2CC648">
              <v:stroke joinstyle="miter"/>
              <v:path gradientshapeok="t" o:connecttype="rect"/>
            </v:shapetype>
            <v:shape id="Text Box 5" style="position:absolute;margin-left:0;margin-top:0;width:40.85pt;height:28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">
              <v:textbox style="mso-fit-shape-to-text:t" inset="0,0,0,15pt">
                <w:txbxContent>
                  <w:p w:rsidRPr="004E7574" w:rsidR="004E7574" w:rsidP="004E7574" w:rsidRDefault="004E7574" w14:paraId="56B8578C" w14:textId="79037C82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E7574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4E7574" w:rsidRDefault="004E7574" w14:paraId="31707033" w14:textId="32D04B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BF0694B" wp14:editId="7C784133">
              <wp:simplePos x="914400" y="1007246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137541313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4E7574" w:rsidR="004E7574" w:rsidP="004E7574" w:rsidRDefault="004E7574" w14:paraId="65D0A261" w14:textId="0FF23DFB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7574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BF0694B">
              <v:stroke joinstyle="miter"/>
              <v:path gradientshapeok="t" o:connecttype="rect"/>
            </v:shapetype>
            <v:shape id="Text Box 6" style="position:absolute;margin-left:0;margin-top:0;width:40.85pt;height:28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">
              <v:textbox style="mso-fit-shape-to-text:t" inset="0,0,0,15pt">
                <w:txbxContent>
                  <w:p w:rsidRPr="004E7574" w:rsidR="004E7574" w:rsidP="004E7574" w:rsidRDefault="004E7574" w14:paraId="65D0A261" w14:textId="0FF23DFB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E7574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4E7574" w:rsidRDefault="004E7574" w14:paraId="71CC4CE6" w14:textId="5CDD24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ACDAD5F" wp14:editId="47C2559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11560407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4E7574" w:rsidR="004E7574" w:rsidP="004E7574" w:rsidRDefault="004E7574" w14:paraId="0D90C501" w14:textId="05E28152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7574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ACDAD5F">
              <v:stroke joinstyle="miter"/>
              <v:path gradientshapeok="t" o:connecttype="rect"/>
            </v:shapetype>
            <v:shape id="Text Box 4" style="position:absolute;margin-left:0;margin-top:0;width:40.85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">
              <v:textbox style="mso-fit-shape-to-text:t" inset="0,0,0,15pt">
                <w:txbxContent>
                  <w:p w:rsidRPr="004E7574" w:rsidR="004E7574" w:rsidP="004E7574" w:rsidRDefault="004E7574" w14:paraId="0D90C501" w14:textId="05E28152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E7574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343F" w:rsidP="007344BA" w:rsidRDefault="00AE343F" w14:paraId="0ADE1C05" w14:textId="77777777">
      <w:pPr>
        <w:spacing w:after="0" w:line="240" w:lineRule="auto"/>
      </w:pPr>
      <w:r>
        <w:separator/>
      </w:r>
    </w:p>
  </w:footnote>
  <w:footnote w:type="continuationSeparator" w:id="0">
    <w:p w:rsidR="00AE343F" w:rsidP="007344BA" w:rsidRDefault="00AE343F" w14:paraId="56A6A03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4E7574" w:rsidRDefault="004E7574" w14:paraId="2EA7BA03" w14:textId="3F862F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D7A73F" wp14:editId="07EAA36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123406760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4E7574" w:rsidR="004E7574" w:rsidP="004E7574" w:rsidRDefault="004E7574" w14:paraId="171FED5E" w14:textId="3EE1DAC2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7574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9D7A73F">
              <v:stroke joinstyle="miter"/>
              <v:path gradientshapeok="t" o:connecttype="rect"/>
            </v:shapetype>
            <v:shape id="Text Box 2" style="position:absolute;margin-left:0;margin-top:0;width:40.85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q+CCgIAABU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">
              <v:textbox style="mso-fit-shape-to-text:t" inset="0,15pt,0,0">
                <w:txbxContent>
                  <w:p w:rsidRPr="004E7574" w:rsidR="004E7574" w:rsidP="004E7574" w:rsidRDefault="004E7574" w14:paraId="171FED5E" w14:textId="3EE1DAC2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E7574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4E7574" w:rsidRDefault="004E7574" w14:paraId="212B4659" w14:textId="46C9F19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460CF0" wp14:editId="2664BF47">
              <wp:simplePos x="914400" y="450166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78134777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4E7574" w:rsidR="004E7574" w:rsidP="004E7574" w:rsidRDefault="004E7574" w14:paraId="20226046" w14:textId="61D418D9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7574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C460CF0">
              <v:stroke joinstyle="miter"/>
              <v:path gradientshapeok="t" o:connecttype="rect"/>
            </v:shapetype>
            <v:shape id="Text Box 3" style="position:absolute;margin-left:0;margin-top:0;width:40.85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79JDAIAABw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">
              <v:textbox style="mso-fit-shape-to-text:t" inset="0,15pt,0,0">
                <w:txbxContent>
                  <w:p w:rsidRPr="004E7574" w:rsidR="004E7574" w:rsidP="004E7574" w:rsidRDefault="004E7574" w14:paraId="20226046" w14:textId="61D418D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E7574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4E7574" w:rsidRDefault="004E7574" w14:paraId="5A976BE2" w14:textId="5B6455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2F91F2" wp14:editId="443DE09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7021013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4E7574" w:rsidR="004E7574" w:rsidP="004E7574" w:rsidRDefault="004E7574" w14:paraId="67F2F105" w14:textId="6E15339E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7574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32F91F2">
              <v:stroke joinstyle="miter"/>
              <v:path gradientshapeok="t" o:connecttype="rect"/>
            </v:shapetype>
            <v:shape id="Text Box 1" style="position:absolute;margin-left:0;margin-top:0;width:40.8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">
              <v:textbox style="mso-fit-shape-to-text:t" inset="0,15pt,0,0">
                <w:txbxContent>
                  <w:p w:rsidRPr="004E7574" w:rsidR="004E7574" w:rsidP="004E7574" w:rsidRDefault="004E7574" w14:paraId="67F2F105" w14:textId="6E15339E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E7574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861DD"/>
    <w:multiLevelType w:val="hybridMultilevel"/>
    <w:tmpl w:val="1AD83E26"/>
    <w:lvl w:ilvl="0" w:tplc="FFFFFFFF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A2042B6"/>
    <w:multiLevelType w:val="hybridMultilevel"/>
    <w:tmpl w:val="76DA01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FA494"/>
    <w:multiLevelType w:val="hybridMultilevel"/>
    <w:tmpl w:val="E31A0F46"/>
    <w:lvl w:ilvl="0" w:tplc="6944F3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A858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8A6F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8E27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744B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2069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8625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4C9B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4CC7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DC1F1E"/>
    <w:multiLevelType w:val="multilevel"/>
    <w:tmpl w:val="FC70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174E768"/>
    <w:multiLevelType w:val="hybridMultilevel"/>
    <w:tmpl w:val="FFFFFFFF"/>
    <w:lvl w:ilvl="0" w:tplc="A72CF2B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988D4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300C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4016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48E4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0431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4035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7049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6407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D7638B0"/>
    <w:multiLevelType w:val="hybridMultilevel"/>
    <w:tmpl w:val="DC58A258"/>
    <w:lvl w:ilvl="0" w:tplc="9A1816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1747B51"/>
    <w:multiLevelType w:val="hybridMultilevel"/>
    <w:tmpl w:val="FFFFFFFF"/>
    <w:lvl w:ilvl="0" w:tplc="4DBC79AC">
      <w:start w:val="1"/>
      <w:numFmt w:val="bullet"/>
      <w:lvlText w:val="-"/>
      <w:lvlJc w:val="left"/>
      <w:pPr>
        <w:ind w:left="720" w:hanging="360"/>
      </w:pPr>
      <w:rPr>
        <w:rFonts w:hint="default" w:ascii="&quot;Arial&quot;,sans-serif" w:hAnsi="&quot;Arial&quot;,sans-serif"/>
      </w:rPr>
    </w:lvl>
    <w:lvl w:ilvl="1" w:tplc="299825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686A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4A34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8EB7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EC0F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9DABC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8872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A424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3B52E5F"/>
    <w:multiLevelType w:val="multilevel"/>
    <w:tmpl w:val="729E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91916285">
    <w:abstractNumId w:val="2"/>
  </w:num>
  <w:num w:numId="2" w16cid:durableId="792022485">
    <w:abstractNumId w:val="0"/>
  </w:num>
  <w:num w:numId="3" w16cid:durableId="1507355683">
    <w:abstractNumId w:val="5"/>
  </w:num>
  <w:num w:numId="4" w16cid:durableId="605966716">
    <w:abstractNumId w:val="1"/>
  </w:num>
  <w:num w:numId="5" w16cid:durableId="1108239499">
    <w:abstractNumId w:val="6"/>
  </w:num>
  <w:num w:numId="6" w16cid:durableId="1893927619">
    <w:abstractNumId w:val="3"/>
  </w:num>
  <w:num w:numId="7" w16cid:durableId="1171800135">
    <w:abstractNumId w:val="7"/>
  </w:num>
  <w:num w:numId="8" w16cid:durableId="2129204730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BA"/>
    <w:rsid w:val="00077C90"/>
    <w:rsid w:val="00084E8E"/>
    <w:rsid w:val="00086DA3"/>
    <w:rsid w:val="00087A1A"/>
    <w:rsid w:val="000B685C"/>
    <w:rsid w:val="001344CB"/>
    <w:rsid w:val="001A7E35"/>
    <w:rsid w:val="00203D13"/>
    <w:rsid w:val="00216580"/>
    <w:rsid w:val="00264EBC"/>
    <w:rsid w:val="002811D1"/>
    <w:rsid w:val="002B0CC4"/>
    <w:rsid w:val="002B2298"/>
    <w:rsid w:val="002C462D"/>
    <w:rsid w:val="00383535"/>
    <w:rsid w:val="003E33B9"/>
    <w:rsid w:val="003F1E8F"/>
    <w:rsid w:val="00433210"/>
    <w:rsid w:val="004E4763"/>
    <w:rsid w:val="004E7574"/>
    <w:rsid w:val="004F123E"/>
    <w:rsid w:val="00510CF4"/>
    <w:rsid w:val="005A4CEE"/>
    <w:rsid w:val="005F28F4"/>
    <w:rsid w:val="0061666F"/>
    <w:rsid w:val="00634E5B"/>
    <w:rsid w:val="0065360D"/>
    <w:rsid w:val="00654EF2"/>
    <w:rsid w:val="006762FE"/>
    <w:rsid w:val="006A66F1"/>
    <w:rsid w:val="006B61AA"/>
    <w:rsid w:val="007344BA"/>
    <w:rsid w:val="00741715"/>
    <w:rsid w:val="007649C9"/>
    <w:rsid w:val="007935F8"/>
    <w:rsid w:val="007B5615"/>
    <w:rsid w:val="007B5FAF"/>
    <w:rsid w:val="007C7238"/>
    <w:rsid w:val="00836B2A"/>
    <w:rsid w:val="008A3C4E"/>
    <w:rsid w:val="008C269C"/>
    <w:rsid w:val="009E6B79"/>
    <w:rsid w:val="00A52553"/>
    <w:rsid w:val="00A55BF1"/>
    <w:rsid w:val="00A60C20"/>
    <w:rsid w:val="00A63C37"/>
    <w:rsid w:val="00A676C6"/>
    <w:rsid w:val="00AB4D81"/>
    <w:rsid w:val="00AE343F"/>
    <w:rsid w:val="00B41420"/>
    <w:rsid w:val="00B50F21"/>
    <w:rsid w:val="00B77C78"/>
    <w:rsid w:val="00C314AE"/>
    <w:rsid w:val="00C91E4C"/>
    <w:rsid w:val="00E03D9D"/>
    <w:rsid w:val="00E32E5E"/>
    <w:rsid w:val="00E520A4"/>
    <w:rsid w:val="00EA285A"/>
    <w:rsid w:val="00EB7DAE"/>
    <w:rsid w:val="00F43F68"/>
    <w:rsid w:val="00F670F2"/>
    <w:rsid w:val="00F77415"/>
    <w:rsid w:val="00F848F6"/>
    <w:rsid w:val="00F936D6"/>
    <w:rsid w:val="00FA285D"/>
    <w:rsid w:val="02432170"/>
    <w:rsid w:val="026B4AFC"/>
    <w:rsid w:val="035D9997"/>
    <w:rsid w:val="04517D16"/>
    <w:rsid w:val="05377B4D"/>
    <w:rsid w:val="054B506D"/>
    <w:rsid w:val="05EFF13C"/>
    <w:rsid w:val="06D384FF"/>
    <w:rsid w:val="0757D7D3"/>
    <w:rsid w:val="07826527"/>
    <w:rsid w:val="087EE662"/>
    <w:rsid w:val="0893B4B9"/>
    <w:rsid w:val="08B072FD"/>
    <w:rsid w:val="08E0B2BC"/>
    <w:rsid w:val="097826A2"/>
    <w:rsid w:val="0A2064C5"/>
    <w:rsid w:val="0BD3F109"/>
    <w:rsid w:val="0C37C46A"/>
    <w:rsid w:val="0C5E04EF"/>
    <w:rsid w:val="0C61A8ED"/>
    <w:rsid w:val="0CE8930E"/>
    <w:rsid w:val="0D0295BA"/>
    <w:rsid w:val="0D47B5AF"/>
    <w:rsid w:val="0D5DCE5F"/>
    <w:rsid w:val="0D6CEDFB"/>
    <w:rsid w:val="0D7CE68E"/>
    <w:rsid w:val="0D946FF5"/>
    <w:rsid w:val="0EF7D5BF"/>
    <w:rsid w:val="109C5FC2"/>
    <w:rsid w:val="10EC25C2"/>
    <w:rsid w:val="114596EF"/>
    <w:rsid w:val="11C5251F"/>
    <w:rsid w:val="12685223"/>
    <w:rsid w:val="1286B54D"/>
    <w:rsid w:val="12878236"/>
    <w:rsid w:val="12C06686"/>
    <w:rsid w:val="1307E401"/>
    <w:rsid w:val="13185106"/>
    <w:rsid w:val="133DF3E9"/>
    <w:rsid w:val="13A4FD97"/>
    <w:rsid w:val="13B802B2"/>
    <w:rsid w:val="1405EA1A"/>
    <w:rsid w:val="14DB9E0A"/>
    <w:rsid w:val="14EDD797"/>
    <w:rsid w:val="16003028"/>
    <w:rsid w:val="161DF4C9"/>
    <w:rsid w:val="17A8698B"/>
    <w:rsid w:val="17AA6F4E"/>
    <w:rsid w:val="1A68E474"/>
    <w:rsid w:val="1ADA7CF4"/>
    <w:rsid w:val="1AF8A2B4"/>
    <w:rsid w:val="1B0505B8"/>
    <w:rsid w:val="1B319FDD"/>
    <w:rsid w:val="1B6F89EA"/>
    <w:rsid w:val="1BAEB9D1"/>
    <w:rsid w:val="1C8DAFE8"/>
    <w:rsid w:val="1CF2D7B2"/>
    <w:rsid w:val="1CF7D494"/>
    <w:rsid w:val="1D0FF1ED"/>
    <w:rsid w:val="1D2F5066"/>
    <w:rsid w:val="1D85508D"/>
    <w:rsid w:val="1DC98264"/>
    <w:rsid w:val="1E1297AF"/>
    <w:rsid w:val="1E35E3ED"/>
    <w:rsid w:val="1E53BF16"/>
    <w:rsid w:val="1E6ADEC7"/>
    <w:rsid w:val="1ED7EA06"/>
    <w:rsid w:val="1EE62C3B"/>
    <w:rsid w:val="1FAC9AC3"/>
    <w:rsid w:val="20463C92"/>
    <w:rsid w:val="209E8E05"/>
    <w:rsid w:val="2122045F"/>
    <w:rsid w:val="21420B2D"/>
    <w:rsid w:val="2183D938"/>
    <w:rsid w:val="2311463D"/>
    <w:rsid w:val="23784E81"/>
    <w:rsid w:val="241CD39F"/>
    <w:rsid w:val="249EA1C6"/>
    <w:rsid w:val="250721E4"/>
    <w:rsid w:val="258A5AC8"/>
    <w:rsid w:val="25F3C343"/>
    <w:rsid w:val="25FED55C"/>
    <w:rsid w:val="269665E9"/>
    <w:rsid w:val="2768A324"/>
    <w:rsid w:val="27881B7B"/>
    <w:rsid w:val="28B222C1"/>
    <w:rsid w:val="2916EE42"/>
    <w:rsid w:val="2A5F5F10"/>
    <w:rsid w:val="2AECFB5E"/>
    <w:rsid w:val="2BE4C889"/>
    <w:rsid w:val="2C7AEDDF"/>
    <w:rsid w:val="2CFD9444"/>
    <w:rsid w:val="2D3C47B6"/>
    <w:rsid w:val="2E1C1AA0"/>
    <w:rsid w:val="2E366D57"/>
    <w:rsid w:val="2ED97421"/>
    <w:rsid w:val="2F063982"/>
    <w:rsid w:val="2F364662"/>
    <w:rsid w:val="2F3A0D3B"/>
    <w:rsid w:val="2FC8CE2A"/>
    <w:rsid w:val="309EE548"/>
    <w:rsid w:val="30C764BD"/>
    <w:rsid w:val="30D1B243"/>
    <w:rsid w:val="30EAFC0C"/>
    <w:rsid w:val="3118CAB1"/>
    <w:rsid w:val="321729BD"/>
    <w:rsid w:val="321C9B62"/>
    <w:rsid w:val="32971F99"/>
    <w:rsid w:val="32FC9B86"/>
    <w:rsid w:val="331D159C"/>
    <w:rsid w:val="332E1E20"/>
    <w:rsid w:val="33905212"/>
    <w:rsid w:val="341675D1"/>
    <w:rsid w:val="34E15D1C"/>
    <w:rsid w:val="34EFBB23"/>
    <w:rsid w:val="35123A7B"/>
    <w:rsid w:val="359C1ED3"/>
    <w:rsid w:val="35B1E93D"/>
    <w:rsid w:val="363D561B"/>
    <w:rsid w:val="3648CFDA"/>
    <w:rsid w:val="36610285"/>
    <w:rsid w:val="375420A1"/>
    <w:rsid w:val="38252BA3"/>
    <w:rsid w:val="385E55E8"/>
    <w:rsid w:val="397BDAAC"/>
    <w:rsid w:val="3992BA86"/>
    <w:rsid w:val="39959418"/>
    <w:rsid w:val="3A793EC7"/>
    <w:rsid w:val="3ACEFF4F"/>
    <w:rsid w:val="3B21504B"/>
    <w:rsid w:val="3C06FB15"/>
    <w:rsid w:val="3C27F912"/>
    <w:rsid w:val="3D4674ED"/>
    <w:rsid w:val="3D629930"/>
    <w:rsid w:val="3DDC6BCF"/>
    <w:rsid w:val="3E9F0A06"/>
    <w:rsid w:val="3FC66DEB"/>
    <w:rsid w:val="3FC7E3DB"/>
    <w:rsid w:val="40403E2A"/>
    <w:rsid w:val="40CC6AE5"/>
    <w:rsid w:val="418253F3"/>
    <w:rsid w:val="41A04F98"/>
    <w:rsid w:val="420D1CC0"/>
    <w:rsid w:val="4280CDFB"/>
    <w:rsid w:val="4296C096"/>
    <w:rsid w:val="430366E3"/>
    <w:rsid w:val="432259B5"/>
    <w:rsid w:val="4496749C"/>
    <w:rsid w:val="450D6512"/>
    <w:rsid w:val="4564DE4B"/>
    <w:rsid w:val="46021E1A"/>
    <w:rsid w:val="463DE713"/>
    <w:rsid w:val="46FAF0BE"/>
    <w:rsid w:val="471D60F9"/>
    <w:rsid w:val="47216F33"/>
    <w:rsid w:val="473C17B6"/>
    <w:rsid w:val="4780E2A0"/>
    <w:rsid w:val="47C03A7E"/>
    <w:rsid w:val="4820BE9A"/>
    <w:rsid w:val="482454DB"/>
    <w:rsid w:val="4827842A"/>
    <w:rsid w:val="486A19BC"/>
    <w:rsid w:val="486AC9D4"/>
    <w:rsid w:val="48991E56"/>
    <w:rsid w:val="4938208B"/>
    <w:rsid w:val="49A8E883"/>
    <w:rsid w:val="4AC88CB0"/>
    <w:rsid w:val="4B0CB9D0"/>
    <w:rsid w:val="4B7FF9CF"/>
    <w:rsid w:val="4BCE3F67"/>
    <w:rsid w:val="4C6022EF"/>
    <w:rsid w:val="4C92AEBA"/>
    <w:rsid w:val="4C9FECB6"/>
    <w:rsid w:val="4CBCE653"/>
    <w:rsid w:val="4CDF93ED"/>
    <w:rsid w:val="4CEC9E86"/>
    <w:rsid w:val="4D0C7ECF"/>
    <w:rsid w:val="4D357D0B"/>
    <w:rsid w:val="4DC0FC36"/>
    <w:rsid w:val="4DD4CFA1"/>
    <w:rsid w:val="4E06A08B"/>
    <w:rsid w:val="4E17A7F8"/>
    <w:rsid w:val="4E5D685B"/>
    <w:rsid w:val="4F5B50DE"/>
    <w:rsid w:val="4F70D4AF"/>
    <w:rsid w:val="4F71EAE7"/>
    <w:rsid w:val="4F7B34B7"/>
    <w:rsid w:val="50EE9842"/>
    <w:rsid w:val="51157882"/>
    <w:rsid w:val="51242A8E"/>
    <w:rsid w:val="5174A1B0"/>
    <w:rsid w:val="51B93225"/>
    <w:rsid w:val="520D967E"/>
    <w:rsid w:val="52AEDEB3"/>
    <w:rsid w:val="533A103C"/>
    <w:rsid w:val="539FAE17"/>
    <w:rsid w:val="53FB81E8"/>
    <w:rsid w:val="540129CF"/>
    <w:rsid w:val="542FDF0A"/>
    <w:rsid w:val="5479772B"/>
    <w:rsid w:val="54D546D2"/>
    <w:rsid w:val="5559D4ED"/>
    <w:rsid w:val="55850C27"/>
    <w:rsid w:val="55DA2332"/>
    <w:rsid w:val="55FEB545"/>
    <w:rsid w:val="560E8DBD"/>
    <w:rsid w:val="56488111"/>
    <w:rsid w:val="568F8A8D"/>
    <w:rsid w:val="56E194F7"/>
    <w:rsid w:val="57139DCF"/>
    <w:rsid w:val="57BCD78A"/>
    <w:rsid w:val="57C37E0D"/>
    <w:rsid w:val="57DD6A6D"/>
    <w:rsid w:val="5862AA40"/>
    <w:rsid w:val="5875E00C"/>
    <w:rsid w:val="58E1912E"/>
    <w:rsid w:val="58F09935"/>
    <w:rsid w:val="59548A52"/>
    <w:rsid w:val="59DC5A86"/>
    <w:rsid w:val="5A09ABD3"/>
    <w:rsid w:val="5A291532"/>
    <w:rsid w:val="5BA8B9EC"/>
    <w:rsid w:val="5C2956A8"/>
    <w:rsid w:val="5C5E4CB4"/>
    <w:rsid w:val="5CC12CD4"/>
    <w:rsid w:val="5CC827E4"/>
    <w:rsid w:val="5DC11DDD"/>
    <w:rsid w:val="5DC4E3B5"/>
    <w:rsid w:val="5E375090"/>
    <w:rsid w:val="5F0AEC9D"/>
    <w:rsid w:val="60004971"/>
    <w:rsid w:val="60234C76"/>
    <w:rsid w:val="60C9899D"/>
    <w:rsid w:val="611BE3C3"/>
    <w:rsid w:val="6184DD6C"/>
    <w:rsid w:val="61B7B587"/>
    <w:rsid w:val="61B9C062"/>
    <w:rsid w:val="62D30D94"/>
    <w:rsid w:val="64282480"/>
    <w:rsid w:val="65157864"/>
    <w:rsid w:val="654540C3"/>
    <w:rsid w:val="6633C221"/>
    <w:rsid w:val="6633E54A"/>
    <w:rsid w:val="66364635"/>
    <w:rsid w:val="669A1E72"/>
    <w:rsid w:val="66E417AD"/>
    <w:rsid w:val="672ECE60"/>
    <w:rsid w:val="674E208A"/>
    <w:rsid w:val="67BA2DED"/>
    <w:rsid w:val="67C76613"/>
    <w:rsid w:val="68C649BB"/>
    <w:rsid w:val="68C9667B"/>
    <w:rsid w:val="6A4E8DB2"/>
    <w:rsid w:val="6A624E5D"/>
    <w:rsid w:val="6B043AD2"/>
    <w:rsid w:val="6B0F9207"/>
    <w:rsid w:val="6B240DC3"/>
    <w:rsid w:val="6B80E738"/>
    <w:rsid w:val="6BA6C8B3"/>
    <w:rsid w:val="6BED147C"/>
    <w:rsid w:val="6CD18B2F"/>
    <w:rsid w:val="6CD48235"/>
    <w:rsid w:val="6CF138DA"/>
    <w:rsid w:val="6D56AC2F"/>
    <w:rsid w:val="6DB1291C"/>
    <w:rsid w:val="6EC2D017"/>
    <w:rsid w:val="6EE2FE78"/>
    <w:rsid w:val="6EE9F457"/>
    <w:rsid w:val="6F64BA9A"/>
    <w:rsid w:val="705BA28D"/>
    <w:rsid w:val="706DE752"/>
    <w:rsid w:val="7085ACF8"/>
    <w:rsid w:val="708AA3C0"/>
    <w:rsid w:val="7135DAFB"/>
    <w:rsid w:val="722DC801"/>
    <w:rsid w:val="725DA7A3"/>
    <w:rsid w:val="7296304F"/>
    <w:rsid w:val="730AB483"/>
    <w:rsid w:val="73168EF3"/>
    <w:rsid w:val="732265A1"/>
    <w:rsid w:val="73841458"/>
    <w:rsid w:val="7398B689"/>
    <w:rsid w:val="73FE4CD1"/>
    <w:rsid w:val="7480C14F"/>
    <w:rsid w:val="753CBBA2"/>
    <w:rsid w:val="753E183A"/>
    <w:rsid w:val="7541C51F"/>
    <w:rsid w:val="7552335F"/>
    <w:rsid w:val="75E34402"/>
    <w:rsid w:val="75EA4BF8"/>
    <w:rsid w:val="75FE4810"/>
    <w:rsid w:val="775DF52B"/>
    <w:rsid w:val="77A14806"/>
    <w:rsid w:val="77DAFF4F"/>
    <w:rsid w:val="7801461C"/>
    <w:rsid w:val="78B6A881"/>
    <w:rsid w:val="790A5FB7"/>
    <w:rsid w:val="7924276E"/>
    <w:rsid w:val="795DF665"/>
    <w:rsid w:val="7984B8AD"/>
    <w:rsid w:val="798F57F9"/>
    <w:rsid w:val="79DF170C"/>
    <w:rsid w:val="7A1D1CA2"/>
    <w:rsid w:val="7A65AE41"/>
    <w:rsid w:val="7A66F4FF"/>
    <w:rsid w:val="7AE30038"/>
    <w:rsid w:val="7B03766C"/>
    <w:rsid w:val="7C7D6AFB"/>
    <w:rsid w:val="7CD4DE33"/>
    <w:rsid w:val="7CF22FEB"/>
    <w:rsid w:val="7D8C33F7"/>
    <w:rsid w:val="7E2FBBB0"/>
    <w:rsid w:val="7E63D522"/>
    <w:rsid w:val="7F53D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5C14E"/>
  <w15:chartTrackingRefBased/>
  <w15:docId w15:val="{901FEA46-AC15-47C5-8C1C-41DDF3DD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4B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4B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344B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344B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344B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344B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344B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344B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344B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344B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34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4B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344B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34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4B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34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4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4B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344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4B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rsid w:val="007344BA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en-US"/>
      <w14:ligatures w14:val="none"/>
    </w:rPr>
  </w:style>
  <w:style w:type="character" w:styleId="FootnoteTextChar" w:customStyle="1">
    <w:name w:val="Footnote Text Char"/>
    <w:basedOn w:val="DefaultParagraphFont"/>
    <w:link w:val="FootnoteText"/>
    <w:semiHidden/>
    <w:rsid w:val="007344BA"/>
    <w:rPr>
      <w:rFonts w:ascii="Times New Roman" w:hAnsi="Times New Roman" w:eastAsia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semiHidden/>
    <w:rsid w:val="007344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E757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E7574"/>
  </w:style>
  <w:style w:type="paragraph" w:styleId="Footer">
    <w:name w:val="footer"/>
    <w:basedOn w:val="Normal"/>
    <w:link w:val="FooterChar"/>
    <w:uiPriority w:val="99"/>
    <w:unhideWhenUsed/>
    <w:rsid w:val="004E757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E7574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B61A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0A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520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microsoft.com/office/2019/05/relationships/documenttasks" Target="documenttasks/documenttasks1.xml" Id="rId23" /><Relationship Type="http://schemas.openxmlformats.org/officeDocument/2006/relationships/footer" Target="footer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theme" Target="theme/theme1.xml" Id="rId22" /></Relationships>
</file>

<file path=word/documenttasks/documenttasks1.xml><?xml version="1.0" encoding="utf-8"?>
<t:Tasks xmlns:t="http://schemas.microsoft.com/office/tasks/2019/documenttasks" xmlns:oel="http://schemas.microsoft.com/office/2019/extlst">
  <t:Task id="{B46F5CF1-A90C-45BE-ABDD-5A61D0079DBB}">
    <t:Anchor>
      <t:Comment id="834373647"/>
    </t:Anchor>
    <t:History>
      <t:Event id="{DEBF4AA2-137C-4BB4-9864-024CE9FDFA9C}" time="2025-11-28T09:50:00.148Z">
        <t:Attribution userId="S::katherine.lancaster@dft.gov.uk::7fe39eaf-3ad4-4411-9bd9-7d0fbe700477" userProvider="AD" userName="Katherine Lancaster"/>
        <t:Anchor>
          <t:Comment id="834373647"/>
        </t:Anchor>
        <t:Create/>
      </t:Event>
      <t:Event id="{93B7AA8C-C1CD-4D6E-B33E-D6145C257F80}" time="2025-11-28T09:50:00.148Z">
        <t:Attribution userId="S::katherine.lancaster@dft.gov.uk::7fe39eaf-3ad4-4411-9bd9-7d0fbe700477" userProvider="AD" userName="Katherine Lancaster"/>
        <t:Anchor>
          <t:Comment id="834373647"/>
        </t:Anchor>
        <t:Assign userId="S::Christina.Majdi@dft.gov.uk::9be08457-3fff-465d-ab5d-236202274e4e" userProvider="AD" userName="Christina Majdi"/>
      </t:Event>
      <t:Event id="{86DCEEBD-48C9-4AFC-B16F-72F451F6F407}" time="2025-11-28T09:50:00.148Z">
        <t:Attribution userId="S::katherine.lancaster@dft.gov.uk::7fe39eaf-3ad4-4411-9bd9-7d0fbe700477" userProvider="AD" userName="Katherine Lancaster"/>
        <t:Anchor>
          <t:Comment id="834373647"/>
        </t:Anchor>
        <t:SetTitle title="@Christina Majdi to please check the language in the sub"/>
      </t:Event>
    </t:History>
  </t:Task>
  <t:Task id="{4CA79BAD-6948-49BD-B1B1-F363EACB75C4}">
    <t:Anchor>
      <t:Comment id="935921207"/>
    </t:Anchor>
    <t:History>
      <t:Event id="{24A6B798-F2EA-4232-A9E9-FFCB424B3852}" time="2025-11-28T09:50:26.798Z">
        <t:Attribution userId="S::katherine.lancaster@dft.gov.uk::7fe39eaf-3ad4-4411-9bd9-7d0fbe700477" userProvider="AD" userName="Katherine Lancaster"/>
        <t:Anchor>
          <t:Comment id="720784048"/>
        </t:Anchor>
        <t:Create/>
      </t:Event>
      <t:Event id="{E500DC08-FA83-46F9-A4D4-2E181592E16F}" time="2025-11-28T09:50:26.798Z">
        <t:Attribution userId="S::katherine.lancaster@dft.gov.uk::7fe39eaf-3ad4-4411-9bd9-7d0fbe700477" userProvider="AD" userName="Katherine Lancaster"/>
        <t:Anchor>
          <t:Comment id="720784048"/>
        </t:Anchor>
        <t:Assign userId="S::Christina.Majdi@dft.gov.uk::9be08457-3fff-465d-ab5d-236202274e4e" userProvider="AD" userName="Christina Majdi"/>
      </t:Event>
      <t:Event id="{3DA801DA-C3BD-4945-841E-38B4F44BB6F9}" time="2025-11-28T09:50:26.798Z">
        <t:Attribution userId="S::katherine.lancaster@dft.gov.uk::7fe39eaf-3ad4-4411-9bd9-7d0fbe700477" userProvider="AD" userName="Katherine Lancaster"/>
        <t:Anchor>
          <t:Comment id="720784048"/>
        </t:Anchor>
        <t:SetTitle title="@Christina Majdi to please check what we advised in the sub"/>
      </t:Event>
      <t:Event id="{2EAD0947-1FD0-4F50-8FDC-FD15226D2B9A}" time="2025-12-02T09:25:13.838Z">
        <t:Attribution userId="S::katherine.lancaster@dft.gov.uk::7fe39eaf-3ad4-4411-9bd9-7d0fbe700477" userProvider="AD" userName="Katherine Lancaster"/>
        <t:Progress percentComplete="100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4a939b6a8924d19883b9f80b1e3f9dc xmlns="4fea251c-3bdd-4d50-962b-ffa2ae250ba0">
      <Terms xmlns="http://schemas.microsoft.com/office/infopath/2007/PartnerControls"/>
    </b4a939b6a8924d19883b9f80b1e3f9dc>
    <dlc_EmailTo xmlns="15ff3d39-6e7b-4d70-9b7c-8d9fe85d0f29" xsi:nil="true"/>
    <TaxCatchAll xmlns="15ff3d39-6e7b-4d70-9b7c-8d9fe85d0f29" xsi:nil="true"/>
    <dlc_EmailSubject xmlns="15ff3d39-6e7b-4d70-9b7c-8d9fe85d0f29" xsi:nil="true"/>
    <dlc_EmailCC xmlns="15ff3d39-6e7b-4d70-9b7c-8d9fe85d0f29" xsi:nil="true"/>
    <hf44f15eecd4444eb8ec2fe5ffd21013 xmlns="4fea251c-3bdd-4d50-962b-ffa2ae250ba0">
      <Terms xmlns="http://schemas.microsoft.com/office/infopath/2007/PartnerControls"/>
    </hf44f15eecd4444eb8ec2fe5ffd21013>
    <Historical_x0020_Importance xmlns="15ff3d39-6e7b-4d70-9b7c-8d9fe85d0f29">false</Historical_x0020_Importance>
    <dlc_EmailBCC xmlns="15ff3d39-6e7b-4d70-9b7c-8d9fe85d0f29" xsi:nil="true"/>
    <dlc_EmailFrom xmlns="15ff3d39-6e7b-4d70-9b7c-8d9fe85d0f29" xsi:nil="true"/>
    <Security_x0020_Classification xmlns="15ff3d39-6e7b-4d70-9b7c-8d9fe85d0f29">Official</Security_x0020_Classification>
    <dlc_EmailReceivedUTC xmlns="15ff3d39-6e7b-4d70-9b7c-8d9fe85d0f29" xsi:nil="true"/>
    <lcf76f155ced4ddcb4097134ff3c332f xmlns="20aa9170-f012-4b44-afe9-2e4627b45cd0">
      <Terms xmlns="http://schemas.microsoft.com/office/infopath/2007/PartnerControls"/>
    </lcf76f155ced4ddcb4097134ff3c332f>
    <dlc_EmailSentUTC xmlns="15ff3d39-6e7b-4d70-9b7c-8d9fe85d0f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5480708F89D541A604C4EDFE497689" ma:contentTypeVersion="13" ma:contentTypeDescription="Create a new document." ma:contentTypeScope="" ma:versionID="f2e5afe1e86fe5df625019090f0663f3">
  <xsd:schema xmlns:xsd="http://www.w3.org/2001/XMLSchema" xmlns:xs="http://www.w3.org/2001/XMLSchema" xmlns:p="http://schemas.microsoft.com/office/2006/metadata/properties" xmlns:ns2="4fea251c-3bdd-4d50-962b-ffa2ae250ba0" xmlns:ns3="15ff3d39-6e7b-4d70-9b7c-8d9fe85d0f29" xmlns:ns4="20aa9170-f012-4b44-afe9-2e4627b45cd0" targetNamespace="http://schemas.microsoft.com/office/2006/metadata/properties" ma:root="true" ma:fieldsID="57ee0b5a9a5bca059e374e3bd53ca5d4" ns2:_="" ns3:_="" ns4:_="">
    <xsd:import namespace="4fea251c-3bdd-4d50-962b-ffa2ae250ba0"/>
    <xsd:import namespace="15ff3d39-6e7b-4d70-9b7c-8d9fe85d0f29"/>
    <xsd:import namespace="20aa9170-f012-4b44-afe9-2e4627b45cd0"/>
    <xsd:element name="properties">
      <xsd:complexType>
        <xsd:sequence>
          <xsd:element name="documentManagement">
            <xsd:complexType>
              <xsd:all>
                <xsd:element ref="ns2:b4a939b6a8924d19883b9f80b1e3f9dc" minOccurs="0"/>
                <xsd:element ref="ns3:TaxCatchAll" minOccurs="0"/>
                <xsd:element ref="ns3:TaxCatchAllLabel" minOccurs="0"/>
                <xsd:element ref="ns2:hf44f15eecd4444eb8ec2fe5ffd21013" minOccurs="0"/>
                <xsd:element ref="ns3:Historical_x0020_Importance" minOccurs="0"/>
                <xsd:element ref="ns3:Security_x0020_Classification" minOccurs="0"/>
                <xsd:element ref="ns3:dlc_EmailBCC" minOccurs="0"/>
                <xsd:element ref="ns3:dlc_EmailCC" minOccurs="0"/>
                <xsd:element ref="ns3:dlc_EmailReceivedUT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a251c-3bdd-4d50-962b-ffa2ae250ba0" elementFormDefault="qualified">
    <xsd:import namespace="http://schemas.microsoft.com/office/2006/documentManagement/types"/>
    <xsd:import namespace="http://schemas.microsoft.com/office/infopath/2007/PartnerControls"/>
    <xsd:element name="b4a939b6a8924d19883b9f80b1e3f9dc" ma:index="8" nillable="true" ma:taxonomy="true" ma:internalName="b4a939b6a8924d19883b9f80b1e3f9dc" ma:taxonomyFieldName="CustomTag" ma:displayName="Custom Tag" ma:fieldId="{b4a939b6-a892-4d19-883b-9f80b1e3f9dc}" ma:sspId="5de26ec3-896b-4bef-bed1-ad194f885b2b" ma:termSetId="0ac5f38c-93de-4a49-aeab-d59ed9c1186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hf44f15eecd4444eb8ec2fe5ffd21013" ma:index="12" nillable="true" ma:taxonomy="true" ma:internalName="hf44f15eecd4444eb8ec2fe5ffd21013" ma:taxonomyFieldName="FinancialYear" ma:displayName="Financial Year" ma:fieldId="{1f44f15e-ecd4-444e-b8ec-2fe5ffd21013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c95d0264-7d79-4ca6-959b-49dadd9264be}" ma:internalName="TaxCatchAll" ma:showField="CatchAllData" ma:web="4fea251c-3bdd-4d50-962b-ffa2ae250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95d0264-7d79-4ca6-959b-49dadd9264be}" ma:internalName="TaxCatchAllLabel" ma:readOnly="true" ma:showField="CatchAllDataLabel" ma:web="4fea251c-3bdd-4d50-962b-ffa2ae250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4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5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16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17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ReceivedUTC" ma:index="18" nillable="true" ma:displayName="Date Received" ma:description="" ma:internalName="dlc_EmailReceivedUTC">
      <xsd:simpleType>
        <xsd:restriction base="dms:DateTime"/>
      </xsd:simpleType>
    </xsd:element>
    <xsd:element name="dlc_EmailSentUTC" ma:index="19" nillable="true" ma:displayName="Date Sent" ma:description="" ma:internalName="dlc_EmailSentUTC">
      <xsd:simpleType>
        <xsd:restriction base="dms:DateTime"/>
      </xsd:simpleType>
    </xsd:element>
    <xsd:element name="dlc_EmailFrom" ma:index="20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21" nillable="true" ma:displayName="Email Subject" ma:description="" ma:internalName="dlc_EmailSubject">
      <xsd:simpleType>
        <xsd:restriction base="dms:Note"/>
      </xsd:simpleType>
    </xsd:element>
    <xsd:element name="dlc_EmailTo" ma:index="22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a9170-f012-4b44-afe9-2e4627b45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F2D435-E57C-465B-B81F-92A5CD737346}">
  <ds:schemaRefs>
    <ds:schemaRef ds:uri="http://schemas.microsoft.com/office/2006/metadata/properties"/>
    <ds:schemaRef ds:uri="http://schemas.microsoft.com/office/infopath/2007/PartnerControls"/>
    <ds:schemaRef ds:uri="4fea251c-3bdd-4d50-962b-ffa2ae250ba0"/>
    <ds:schemaRef ds:uri="15ff3d39-6e7b-4d70-9b7c-8d9fe85d0f29"/>
    <ds:schemaRef ds:uri="20aa9170-f012-4b44-afe9-2e4627b45cd0"/>
  </ds:schemaRefs>
</ds:datastoreItem>
</file>

<file path=customXml/itemProps2.xml><?xml version="1.0" encoding="utf-8"?>
<ds:datastoreItem xmlns:ds="http://schemas.openxmlformats.org/officeDocument/2006/customXml" ds:itemID="{D09A7340-B016-4C5A-8376-A8066CD25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43B9A9-20DA-40F5-8D80-DB1B4D348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a251c-3bdd-4d50-962b-ffa2ae250ba0"/>
    <ds:schemaRef ds:uri="15ff3d39-6e7b-4d70-9b7c-8d9fe85d0f29"/>
    <ds:schemaRef ds:uri="20aa9170-f012-4b44-afe9-2e4627b45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c28fc3-7798-4269-87f4-d58050cd53cb}" enabled="1" method="Privileged" siteId="{28b782fb-41e1-48ea-bfc3-ad7558ce7136}" contentBits="3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Katherine Lancaster</dc:creator>
  <keywords/>
  <dc:description/>
  <lastModifiedBy>Katherine Lancaster</lastModifiedBy>
  <revision>59</revision>
  <dcterms:created xsi:type="dcterms:W3CDTF">2025-11-26T13:16:00.0000000Z</dcterms:created>
  <dcterms:modified xsi:type="dcterms:W3CDTF">2025-12-17T14:35:45.4560307Z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42f525a,498e6094,2e926bc1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6e3fa6e,b801e51,51fb238f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OFFICIAL</vt:lpwstr>
  </property>
  <property fmtid="{D5CDD505-2E9C-101B-9397-08002B2CF9AE}" pid="8" name="ContentTypeId">
    <vt:lpwstr>0x010100505480708F89D541A604C4EDFE497689</vt:lpwstr>
  </property>
  <property fmtid="{D5CDD505-2E9C-101B-9397-08002B2CF9AE}" pid="9" name="CustomTag">
    <vt:lpwstr/>
  </property>
  <property fmtid="{D5CDD505-2E9C-101B-9397-08002B2CF9AE}" pid="10" name="MediaServiceImageTags">
    <vt:lpwstr/>
  </property>
  <property fmtid="{D5CDD505-2E9C-101B-9397-08002B2CF9AE}" pid="11" name="FinancialYear">
    <vt:lpwstr/>
  </property>
  <property fmtid="{D5CDD505-2E9C-101B-9397-08002B2CF9AE}" pid="12" name="docLang">
    <vt:lpwstr>en</vt:lpwstr>
  </property>
</Properties>
</file>